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2C9" w:rsidRPr="00A41DD7" w:rsidRDefault="003E556D" w:rsidP="00A41DD7">
      <w:pPr>
        <w:rPr>
          <w:b/>
          <w:sz w:val="22"/>
          <w:szCs w:val="22"/>
        </w:rPr>
      </w:pPr>
      <w:r w:rsidRPr="00A41DD7">
        <w:rPr>
          <w:b/>
          <w:sz w:val="22"/>
          <w:szCs w:val="22"/>
        </w:rPr>
        <w:t>Пояснительная записка.</w:t>
      </w:r>
    </w:p>
    <w:p w:rsidR="004102C9" w:rsidRPr="00A41DD7" w:rsidRDefault="004102C9">
      <w:pPr>
        <w:jc w:val="both"/>
        <w:rPr>
          <w:b/>
          <w:sz w:val="22"/>
          <w:szCs w:val="22"/>
        </w:rPr>
      </w:pPr>
    </w:p>
    <w:p w:rsidR="004102C9" w:rsidRPr="00A41DD7" w:rsidRDefault="003E556D">
      <w:pPr>
        <w:jc w:val="both"/>
        <w:rPr>
          <w:sz w:val="22"/>
          <w:szCs w:val="22"/>
          <w:u w:val="single"/>
        </w:rPr>
      </w:pPr>
      <w:r w:rsidRPr="00A41DD7">
        <w:rPr>
          <w:sz w:val="22"/>
          <w:szCs w:val="22"/>
          <w:u w:val="single"/>
        </w:rPr>
        <w:t>Цель изучения:</w:t>
      </w:r>
    </w:p>
    <w:p w:rsidR="004102C9" w:rsidRPr="00A41DD7" w:rsidRDefault="004102C9">
      <w:pPr>
        <w:jc w:val="both"/>
        <w:rPr>
          <w:sz w:val="22"/>
          <w:szCs w:val="22"/>
          <w:u w:val="single"/>
        </w:rPr>
      </w:pPr>
    </w:p>
    <w:p w:rsidR="004102C9" w:rsidRPr="00A41DD7" w:rsidRDefault="003E556D">
      <w:pPr>
        <w:widowControl w:val="0"/>
        <w:numPr>
          <w:ilvl w:val="0"/>
          <w:numId w:val="5"/>
        </w:numPr>
        <w:overflowPunct w:val="0"/>
        <w:autoSpaceDE w:val="0"/>
        <w:ind w:left="357" w:right="57" w:hanging="357"/>
        <w:jc w:val="both"/>
        <w:textAlignment w:val="baseline"/>
        <w:rPr>
          <w:sz w:val="22"/>
          <w:szCs w:val="22"/>
        </w:rPr>
      </w:pPr>
      <w:r w:rsidRPr="00A41DD7">
        <w:rPr>
          <w:b/>
          <w:sz w:val="22"/>
          <w:szCs w:val="22"/>
        </w:rPr>
        <w:t>формирование представлений</w:t>
      </w:r>
      <w:r w:rsidRPr="00A41DD7">
        <w:rPr>
          <w:sz w:val="22"/>
          <w:szCs w:val="22"/>
        </w:rPr>
        <w:t xml:space="preserve"> о математике как универсальном языке науки, средстве моделирования явлений и процессов, об идеях и м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 xml:space="preserve">тодах математики; </w:t>
      </w:r>
    </w:p>
    <w:p w:rsidR="004102C9" w:rsidRPr="00A41DD7" w:rsidRDefault="003E556D">
      <w:pPr>
        <w:widowControl w:val="0"/>
        <w:numPr>
          <w:ilvl w:val="0"/>
          <w:numId w:val="5"/>
        </w:numPr>
        <w:overflowPunct w:val="0"/>
        <w:autoSpaceDE w:val="0"/>
        <w:ind w:left="357" w:right="57" w:hanging="357"/>
        <w:jc w:val="both"/>
        <w:textAlignment w:val="baseline"/>
        <w:rPr>
          <w:sz w:val="22"/>
          <w:szCs w:val="22"/>
        </w:rPr>
      </w:pPr>
      <w:r w:rsidRPr="00A41DD7">
        <w:rPr>
          <w:b/>
          <w:sz w:val="22"/>
          <w:szCs w:val="22"/>
        </w:rPr>
        <w:t xml:space="preserve">развитие </w:t>
      </w:r>
      <w:r w:rsidRPr="00A41DD7">
        <w:rPr>
          <w:sz w:val="22"/>
          <w:szCs w:val="22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</w:t>
      </w:r>
      <w:r w:rsidRPr="00A41DD7">
        <w:rPr>
          <w:sz w:val="22"/>
          <w:szCs w:val="22"/>
        </w:rPr>
        <w:t>о</w:t>
      </w:r>
      <w:r w:rsidRPr="00A41DD7">
        <w:rPr>
          <w:sz w:val="22"/>
          <w:szCs w:val="22"/>
        </w:rPr>
        <w:t>ле по соответствующей специальности, в будущей профессиональной деятельности;</w:t>
      </w:r>
    </w:p>
    <w:p w:rsidR="004102C9" w:rsidRPr="00A41DD7" w:rsidRDefault="003E556D">
      <w:pPr>
        <w:widowControl w:val="0"/>
        <w:numPr>
          <w:ilvl w:val="0"/>
          <w:numId w:val="5"/>
        </w:numPr>
        <w:overflowPunct w:val="0"/>
        <w:autoSpaceDE w:val="0"/>
        <w:ind w:left="357" w:right="57" w:hanging="357"/>
        <w:jc w:val="both"/>
        <w:textAlignment w:val="baseline"/>
        <w:rPr>
          <w:sz w:val="22"/>
          <w:szCs w:val="22"/>
        </w:rPr>
      </w:pPr>
      <w:r w:rsidRPr="00A41DD7">
        <w:rPr>
          <w:b/>
          <w:sz w:val="22"/>
          <w:szCs w:val="22"/>
        </w:rPr>
        <w:t>овладение математическими знаниями и умениями</w:t>
      </w:r>
      <w:r w:rsidRPr="00A41DD7">
        <w:rPr>
          <w:sz w:val="22"/>
          <w:szCs w:val="22"/>
        </w:rPr>
        <w:t>, необходимыми в повседневной жизни, для изучения школьных естественнонаучных дисциплин на баз</w:t>
      </w:r>
      <w:r w:rsidRPr="00A41DD7">
        <w:rPr>
          <w:sz w:val="22"/>
          <w:szCs w:val="22"/>
        </w:rPr>
        <w:t>о</w:t>
      </w:r>
      <w:r w:rsidRPr="00A41DD7">
        <w:rPr>
          <w:sz w:val="22"/>
          <w:szCs w:val="22"/>
        </w:rPr>
        <w:t>вом уровне, для получения образования в областях, не требующих углубленной математической подг</w:t>
      </w:r>
      <w:r w:rsidRPr="00A41DD7">
        <w:rPr>
          <w:sz w:val="22"/>
          <w:szCs w:val="22"/>
        </w:rPr>
        <w:t>о</w:t>
      </w:r>
      <w:r w:rsidRPr="00A41DD7">
        <w:rPr>
          <w:sz w:val="22"/>
          <w:szCs w:val="22"/>
        </w:rPr>
        <w:t>товки;</w:t>
      </w:r>
    </w:p>
    <w:p w:rsidR="004102C9" w:rsidRPr="00A41DD7" w:rsidRDefault="003E556D">
      <w:pPr>
        <w:widowControl w:val="0"/>
        <w:numPr>
          <w:ilvl w:val="0"/>
          <w:numId w:val="5"/>
        </w:numPr>
        <w:overflowPunct w:val="0"/>
        <w:autoSpaceDE w:val="0"/>
        <w:ind w:left="357" w:right="57" w:hanging="357"/>
        <w:jc w:val="both"/>
        <w:textAlignment w:val="baseline"/>
        <w:rPr>
          <w:sz w:val="22"/>
          <w:szCs w:val="22"/>
        </w:rPr>
      </w:pPr>
      <w:r w:rsidRPr="00A41DD7">
        <w:rPr>
          <w:b/>
          <w:sz w:val="22"/>
          <w:szCs w:val="22"/>
        </w:rPr>
        <w:t xml:space="preserve">воспитание </w:t>
      </w:r>
      <w:r w:rsidRPr="00A41DD7">
        <w:rPr>
          <w:sz w:val="22"/>
          <w:szCs w:val="22"/>
        </w:rPr>
        <w:t xml:space="preserve">средствами математики культуры личности: </w:t>
      </w:r>
      <w:r w:rsidRPr="00A41DD7">
        <w:rPr>
          <w:color w:val="000000"/>
          <w:sz w:val="22"/>
          <w:szCs w:val="22"/>
        </w:rPr>
        <w:t>отношения к математике как части общечеловеческой культуры:</w:t>
      </w:r>
      <w:r w:rsidRPr="00A41DD7">
        <w:rPr>
          <w:sz w:val="22"/>
          <w:szCs w:val="22"/>
        </w:rPr>
        <w:t xml:space="preserve"> знакомство с историей развития мат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матики, эволюцией математических идей, понимания значимости математики для общественного пр</w:t>
      </w:r>
      <w:r w:rsidRPr="00A41DD7">
        <w:rPr>
          <w:sz w:val="22"/>
          <w:szCs w:val="22"/>
        </w:rPr>
        <w:t>о</w:t>
      </w:r>
      <w:r w:rsidRPr="00A41DD7">
        <w:rPr>
          <w:sz w:val="22"/>
          <w:szCs w:val="22"/>
        </w:rPr>
        <w:t>гресса.</w:t>
      </w:r>
    </w:p>
    <w:p w:rsidR="004102C9" w:rsidRPr="00A41DD7" w:rsidRDefault="003E556D">
      <w:pPr>
        <w:pStyle w:val="3"/>
        <w:keepNext w:val="0"/>
        <w:widowControl w:val="0"/>
        <w:jc w:val="both"/>
        <w:rPr>
          <w:rFonts w:ascii="Times New Roman" w:hAnsi="Times New Roman" w:cs="Times New Roman"/>
          <w:b w:val="0"/>
          <w:sz w:val="22"/>
          <w:szCs w:val="22"/>
          <w:u w:val="single"/>
        </w:rPr>
      </w:pPr>
      <w:r w:rsidRPr="00A41DD7">
        <w:rPr>
          <w:rFonts w:ascii="Times New Roman" w:hAnsi="Times New Roman" w:cs="Times New Roman"/>
          <w:b w:val="0"/>
          <w:sz w:val="22"/>
          <w:szCs w:val="22"/>
          <w:u w:val="single"/>
        </w:rPr>
        <w:t>Общая характеристика учебного предмета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 xml:space="preserve">При изучении курса математики на базовом уровне продолжаются и получают развитие содержательные линии: </w:t>
      </w:r>
      <w:proofErr w:type="gramStart"/>
      <w:r w:rsidRPr="00A41DD7">
        <w:rPr>
          <w:b/>
          <w:i/>
          <w:sz w:val="22"/>
          <w:szCs w:val="22"/>
        </w:rPr>
        <w:t>«Алгебра», «Функции», «Уравнения и нер</w:t>
      </w:r>
      <w:r w:rsidRPr="00A41DD7">
        <w:rPr>
          <w:b/>
          <w:i/>
          <w:sz w:val="22"/>
          <w:szCs w:val="22"/>
        </w:rPr>
        <w:t>а</w:t>
      </w:r>
      <w:r w:rsidRPr="00A41DD7">
        <w:rPr>
          <w:b/>
          <w:i/>
          <w:sz w:val="22"/>
          <w:szCs w:val="22"/>
        </w:rPr>
        <w:t>венства», «Геометрия», «Элементы комбинаторики, теории вероятностей, статистики и логики»,</w:t>
      </w:r>
      <w:r w:rsidRPr="00A41DD7">
        <w:rPr>
          <w:sz w:val="22"/>
          <w:szCs w:val="22"/>
        </w:rPr>
        <w:t xml:space="preserve"> вводится линия </w:t>
      </w:r>
      <w:r w:rsidRPr="00A41DD7">
        <w:rPr>
          <w:b/>
          <w:i/>
          <w:sz w:val="22"/>
          <w:szCs w:val="22"/>
        </w:rPr>
        <w:t>«Начала м</w:t>
      </w:r>
      <w:r w:rsidRPr="00A41DD7">
        <w:rPr>
          <w:b/>
          <w:i/>
          <w:sz w:val="22"/>
          <w:szCs w:val="22"/>
        </w:rPr>
        <w:t>а</w:t>
      </w:r>
      <w:r w:rsidRPr="00A41DD7">
        <w:rPr>
          <w:b/>
          <w:i/>
          <w:sz w:val="22"/>
          <w:szCs w:val="22"/>
        </w:rPr>
        <w:t>тематического анализа».</w:t>
      </w:r>
      <w:proofErr w:type="gramEnd"/>
      <w:r w:rsidRPr="00A41DD7">
        <w:rPr>
          <w:sz w:val="22"/>
          <w:szCs w:val="22"/>
        </w:rPr>
        <w:t xml:space="preserve"> В рамках указанных содержател</w:t>
      </w:r>
      <w:r w:rsidRPr="00A41DD7">
        <w:rPr>
          <w:sz w:val="22"/>
          <w:szCs w:val="22"/>
        </w:rPr>
        <w:t>ь</w:t>
      </w:r>
      <w:r w:rsidRPr="00A41DD7">
        <w:rPr>
          <w:sz w:val="22"/>
          <w:szCs w:val="22"/>
        </w:rPr>
        <w:t>ных линий решаются следующие задачи: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</w:t>
      </w:r>
      <w:r w:rsidRPr="00A41DD7">
        <w:rPr>
          <w:sz w:val="22"/>
          <w:szCs w:val="22"/>
        </w:rPr>
        <w:t>ь</w:t>
      </w:r>
      <w:r w:rsidRPr="00A41DD7">
        <w:rPr>
          <w:sz w:val="22"/>
          <w:szCs w:val="22"/>
        </w:rPr>
        <w:t>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</w:t>
      </w:r>
      <w:r w:rsidRPr="00A41DD7">
        <w:rPr>
          <w:sz w:val="22"/>
          <w:szCs w:val="22"/>
        </w:rPr>
        <w:t>и</w:t>
      </w:r>
      <w:r w:rsidRPr="00A41DD7">
        <w:rPr>
          <w:sz w:val="22"/>
          <w:szCs w:val="22"/>
        </w:rPr>
        <w:t xml:space="preserve">ческих задач; 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альных зависимостей;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</w:t>
      </w:r>
      <w:r w:rsidRPr="00A41DD7">
        <w:rPr>
          <w:sz w:val="22"/>
          <w:szCs w:val="22"/>
        </w:rPr>
        <w:t>а</w:t>
      </w:r>
      <w:r w:rsidRPr="00A41DD7">
        <w:rPr>
          <w:sz w:val="22"/>
          <w:szCs w:val="22"/>
        </w:rPr>
        <w:t>тематического языка, развития логического мышления;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знакомство с основными идеями и методами математического анализа.</w:t>
      </w:r>
    </w:p>
    <w:p w:rsidR="004102C9" w:rsidRPr="00A41DD7" w:rsidRDefault="003E556D">
      <w:pPr>
        <w:jc w:val="both"/>
        <w:rPr>
          <w:b/>
          <w:sz w:val="22"/>
          <w:szCs w:val="22"/>
        </w:rPr>
      </w:pPr>
      <w:r w:rsidRPr="00A41DD7">
        <w:rPr>
          <w:b/>
          <w:sz w:val="22"/>
          <w:szCs w:val="22"/>
        </w:rPr>
        <w:t>Рабочая программа составлена на основании:</w:t>
      </w:r>
    </w:p>
    <w:p w:rsidR="004102C9" w:rsidRPr="00A41DD7" w:rsidRDefault="003E556D">
      <w:p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1.Стандарта основного общего образования по математике</w:t>
      </w:r>
    </w:p>
    <w:p w:rsidR="004102C9" w:rsidRPr="00A41DD7" w:rsidRDefault="003E556D">
      <w:p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2.Учебника «Алгебра и начала анализа 10-11» Ш.А. Алимов и др.</w:t>
      </w:r>
    </w:p>
    <w:p w:rsidR="004102C9" w:rsidRPr="00A41DD7" w:rsidRDefault="003E556D">
      <w:pPr>
        <w:jc w:val="both"/>
        <w:rPr>
          <w:sz w:val="22"/>
          <w:szCs w:val="22"/>
        </w:rPr>
      </w:pPr>
      <w:r w:rsidRPr="00A41DD7">
        <w:rPr>
          <w:sz w:val="22"/>
          <w:szCs w:val="22"/>
        </w:rPr>
        <w:t xml:space="preserve">3.Программы по алгебре </w:t>
      </w:r>
      <w:proofErr w:type="spellStart"/>
      <w:r w:rsidRPr="00A41DD7">
        <w:rPr>
          <w:sz w:val="22"/>
          <w:szCs w:val="22"/>
        </w:rPr>
        <w:t>Бурмистровой</w:t>
      </w:r>
      <w:proofErr w:type="spellEnd"/>
      <w:r w:rsidRPr="00A41DD7">
        <w:rPr>
          <w:sz w:val="22"/>
          <w:szCs w:val="22"/>
        </w:rPr>
        <w:t xml:space="preserve"> Т.А.</w:t>
      </w:r>
    </w:p>
    <w:p w:rsidR="004102C9" w:rsidRPr="00A41DD7" w:rsidRDefault="003E556D">
      <w:p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4.Учебно-методического комплекта «Алгебра и начала анализа 11 класс» Ш.А. Алимова и с учетом ключевых положений ФГОС нового покол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ния:</w:t>
      </w:r>
    </w:p>
    <w:p w:rsidR="004102C9" w:rsidRPr="00A41DD7" w:rsidRDefault="003E556D">
      <w:pPr>
        <w:numPr>
          <w:ilvl w:val="0"/>
          <w:numId w:val="8"/>
        </w:num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Приоритет системно-</w:t>
      </w:r>
      <w:proofErr w:type="spellStart"/>
      <w:r w:rsidRPr="00A41DD7">
        <w:rPr>
          <w:sz w:val="22"/>
          <w:szCs w:val="22"/>
        </w:rPr>
        <w:t>деятельностного</w:t>
      </w:r>
      <w:proofErr w:type="spellEnd"/>
      <w:r w:rsidRPr="00A41DD7">
        <w:rPr>
          <w:sz w:val="22"/>
          <w:szCs w:val="22"/>
        </w:rPr>
        <w:t xml:space="preserve"> и </w:t>
      </w:r>
      <w:proofErr w:type="spellStart"/>
      <w:r w:rsidRPr="00A41DD7">
        <w:rPr>
          <w:sz w:val="22"/>
          <w:szCs w:val="22"/>
        </w:rPr>
        <w:t>компетентностного</w:t>
      </w:r>
      <w:proofErr w:type="spellEnd"/>
      <w:r w:rsidRPr="00A41DD7">
        <w:rPr>
          <w:sz w:val="22"/>
          <w:szCs w:val="22"/>
        </w:rPr>
        <w:t xml:space="preserve"> подхода;</w:t>
      </w:r>
    </w:p>
    <w:p w:rsidR="004102C9" w:rsidRPr="00A41DD7" w:rsidRDefault="003E556D">
      <w:pPr>
        <w:numPr>
          <w:ilvl w:val="0"/>
          <w:numId w:val="8"/>
        </w:num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Популярность проектной деятельности;</w:t>
      </w:r>
    </w:p>
    <w:p w:rsidR="004102C9" w:rsidRPr="00A41DD7" w:rsidRDefault="003E556D">
      <w:pPr>
        <w:numPr>
          <w:ilvl w:val="0"/>
          <w:numId w:val="8"/>
        </w:num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Трехуровневый результат.</w:t>
      </w:r>
    </w:p>
    <w:p w:rsidR="004102C9" w:rsidRPr="00A41DD7" w:rsidRDefault="003E556D">
      <w:pPr>
        <w:jc w:val="both"/>
        <w:rPr>
          <w:sz w:val="22"/>
          <w:szCs w:val="22"/>
        </w:rPr>
      </w:pPr>
      <w:r w:rsidRPr="00A41DD7">
        <w:rPr>
          <w:sz w:val="22"/>
          <w:szCs w:val="22"/>
        </w:rPr>
        <w:t>Изменения в авторскую программу не внесены.</w:t>
      </w:r>
    </w:p>
    <w:p w:rsidR="004102C9" w:rsidRPr="00A41DD7" w:rsidRDefault="003E556D">
      <w:pPr>
        <w:pStyle w:val="21"/>
        <w:spacing w:line="240" w:lineRule="auto"/>
        <w:jc w:val="both"/>
        <w:rPr>
          <w:sz w:val="22"/>
          <w:szCs w:val="22"/>
        </w:rPr>
      </w:pPr>
      <w:r w:rsidRPr="00A41DD7">
        <w:rPr>
          <w:bCs/>
          <w:iCs/>
          <w:sz w:val="22"/>
          <w:szCs w:val="22"/>
        </w:rPr>
        <w:t>Согласно федеральному базисному учебному плану на изучение математики в 11 классе отводится не менее 136 часов из расчета 4 ч в неделю, при этом раздел</w:t>
      </w:r>
      <w:r w:rsidRPr="00A41DD7">
        <w:rPr>
          <w:bCs/>
          <w:iCs/>
          <w:sz w:val="22"/>
          <w:szCs w:val="22"/>
        </w:rPr>
        <w:t>е</w:t>
      </w:r>
      <w:r w:rsidRPr="00A41DD7">
        <w:rPr>
          <w:bCs/>
          <w:iCs/>
          <w:sz w:val="22"/>
          <w:szCs w:val="22"/>
        </w:rPr>
        <w:t>ние часов на из</w:t>
      </w:r>
      <w:r w:rsidRPr="00A41DD7">
        <w:rPr>
          <w:bCs/>
          <w:iCs/>
          <w:sz w:val="22"/>
          <w:szCs w:val="22"/>
        </w:rPr>
        <w:t>у</w:t>
      </w:r>
      <w:r w:rsidRPr="00A41DD7">
        <w:rPr>
          <w:bCs/>
          <w:iCs/>
          <w:sz w:val="22"/>
          <w:szCs w:val="22"/>
        </w:rPr>
        <w:t>чение алгебры и геометрии может быть следующим:</w:t>
      </w:r>
    </w:p>
    <w:p w:rsidR="004102C9" w:rsidRPr="00A41DD7" w:rsidRDefault="003E556D">
      <w:pPr>
        <w:pStyle w:val="21"/>
        <w:spacing w:line="240" w:lineRule="auto"/>
        <w:jc w:val="both"/>
        <w:rPr>
          <w:color w:val="000000"/>
          <w:spacing w:val="-2"/>
          <w:sz w:val="22"/>
          <w:szCs w:val="22"/>
        </w:rPr>
      </w:pPr>
      <w:r w:rsidRPr="00A41DD7">
        <w:rPr>
          <w:bCs/>
          <w:iCs/>
          <w:sz w:val="22"/>
          <w:szCs w:val="22"/>
        </w:rPr>
        <w:t>2,5  часа в неделю алгебры, итого 85 часов, 1,5 часа в неделю геометрии, итого 51 час.</w:t>
      </w:r>
    </w:p>
    <w:p w:rsidR="00A41DD7" w:rsidRPr="00A41DD7" w:rsidRDefault="00A41DD7">
      <w:pPr>
        <w:pStyle w:val="6"/>
        <w:keepNext w:val="0"/>
        <w:widowControl w:val="0"/>
        <w:ind w:firstLine="0"/>
        <w:rPr>
          <w:b w:val="0"/>
          <w:i w:val="0"/>
          <w:sz w:val="22"/>
          <w:szCs w:val="22"/>
          <w:u w:val="single"/>
        </w:rPr>
      </w:pPr>
    </w:p>
    <w:p w:rsidR="00A41DD7" w:rsidRPr="00A41DD7" w:rsidRDefault="00A41DD7">
      <w:pPr>
        <w:pStyle w:val="6"/>
        <w:keepNext w:val="0"/>
        <w:widowControl w:val="0"/>
        <w:ind w:firstLine="0"/>
        <w:rPr>
          <w:b w:val="0"/>
          <w:i w:val="0"/>
          <w:sz w:val="22"/>
          <w:szCs w:val="22"/>
          <w:u w:val="single"/>
        </w:rPr>
      </w:pPr>
    </w:p>
    <w:p w:rsidR="004102C9" w:rsidRPr="00A41DD7" w:rsidRDefault="003E556D">
      <w:pPr>
        <w:pStyle w:val="6"/>
        <w:keepNext w:val="0"/>
        <w:widowControl w:val="0"/>
        <w:ind w:firstLine="0"/>
        <w:rPr>
          <w:b w:val="0"/>
          <w:i w:val="0"/>
          <w:sz w:val="22"/>
          <w:szCs w:val="22"/>
          <w:u w:val="single"/>
        </w:rPr>
      </w:pPr>
      <w:r w:rsidRPr="00A41DD7">
        <w:rPr>
          <w:b w:val="0"/>
          <w:i w:val="0"/>
          <w:sz w:val="22"/>
          <w:szCs w:val="22"/>
          <w:u w:val="single"/>
        </w:rPr>
        <w:t>Место предмета в базисном учебном плане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Согласно Федеральному базисному учебному плану для образовательных учреждений Российской Федерации для обязательного изучения мат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матики на этапе среднего общ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 xml:space="preserve">го образования отводится </w:t>
      </w:r>
      <w:r w:rsidRPr="00A41DD7">
        <w:rPr>
          <w:b/>
          <w:sz w:val="22"/>
          <w:szCs w:val="22"/>
        </w:rPr>
        <w:t>не менее 280 часов из расчета 4 часа в неделю</w:t>
      </w:r>
      <w:r w:rsidRPr="00A41DD7">
        <w:rPr>
          <w:sz w:val="22"/>
          <w:szCs w:val="22"/>
        </w:rPr>
        <w:t xml:space="preserve">. </w:t>
      </w:r>
    </w:p>
    <w:p w:rsidR="004102C9" w:rsidRPr="00A41DD7" w:rsidRDefault="003E556D" w:rsidP="00A41DD7">
      <w:pPr>
        <w:pStyle w:val="6"/>
        <w:keepNext w:val="0"/>
        <w:widowControl w:val="0"/>
        <w:ind w:firstLine="567"/>
        <w:rPr>
          <w:i w:val="0"/>
          <w:sz w:val="22"/>
          <w:szCs w:val="22"/>
        </w:rPr>
      </w:pPr>
      <w:proofErr w:type="spellStart"/>
      <w:r w:rsidRPr="00A41DD7">
        <w:rPr>
          <w:i w:val="0"/>
          <w:sz w:val="22"/>
          <w:szCs w:val="22"/>
        </w:rPr>
        <w:t>Общеучебные</w:t>
      </w:r>
      <w:proofErr w:type="spellEnd"/>
      <w:r w:rsidRPr="00A41DD7">
        <w:rPr>
          <w:i w:val="0"/>
          <w:sz w:val="22"/>
          <w:szCs w:val="22"/>
        </w:rPr>
        <w:t xml:space="preserve"> умения, навыки и способы деятельности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 xml:space="preserve">В ходе освоения содержания математического образования учащиеся овладевают разнообразными способами деятельности, приобретают и совершенствуют </w:t>
      </w:r>
      <w:r w:rsidRPr="00A41DD7">
        <w:rPr>
          <w:sz w:val="22"/>
          <w:szCs w:val="22"/>
        </w:rPr>
        <w:lastRenderedPageBreak/>
        <w:t>опыт: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построения и исследования математических моделей для описания и решения прикла</w:t>
      </w:r>
      <w:r w:rsidRPr="00A41DD7">
        <w:rPr>
          <w:sz w:val="22"/>
          <w:szCs w:val="22"/>
        </w:rPr>
        <w:t>д</w:t>
      </w:r>
      <w:r w:rsidRPr="00A41DD7">
        <w:rPr>
          <w:sz w:val="22"/>
          <w:szCs w:val="22"/>
        </w:rPr>
        <w:t xml:space="preserve">ных задач, задач из смежных дисциплин; </w:t>
      </w:r>
    </w:p>
    <w:p w:rsidR="004102C9" w:rsidRPr="00A41DD7" w:rsidRDefault="003E556D">
      <w:pPr>
        <w:pStyle w:val="a7"/>
        <w:widowControl w:val="0"/>
        <w:ind w:firstLine="567"/>
        <w:jc w:val="both"/>
        <w:rPr>
          <w:sz w:val="22"/>
          <w:szCs w:val="22"/>
        </w:rPr>
      </w:pPr>
      <w:r w:rsidRPr="00A41DD7">
        <w:rPr>
          <w:b w:val="0"/>
          <w:sz w:val="22"/>
          <w:szCs w:val="22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</w:t>
      </w:r>
      <w:r w:rsidRPr="00A41DD7">
        <w:rPr>
          <w:sz w:val="22"/>
          <w:szCs w:val="22"/>
        </w:rPr>
        <w:t>о</w:t>
      </w:r>
      <w:r w:rsidRPr="00A41DD7">
        <w:rPr>
          <w:sz w:val="22"/>
          <w:szCs w:val="22"/>
        </w:rPr>
        <w:t>ционально убед</w:t>
      </w:r>
      <w:r w:rsidRPr="00A41DD7">
        <w:rPr>
          <w:sz w:val="22"/>
          <w:szCs w:val="22"/>
        </w:rPr>
        <w:t>и</w:t>
      </w:r>
      <w:r w:rsidRPr="00A41DD7">
        <w:rPr>
          <w:sz w:val="22"/>
          <w:szCs w:val="22"/>
        </w:rPr>
        <w:t>тельных суждений;</w:t>
      </w:r>
    </w:p>
    <w:p w:rsidR="004102C9" w:rsidRPr="00A41DD7" w:rsidRDefault="003E556D">
      <w:pPr>
        <w:widowControl w:val="0"/>
        <w:ind w:firstLine="567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4102C9" w:rsidRPr="00A41DD7" w:rsidRDefault="003E556D">
      <w:pPr>
        <w:jc w:val="both"/>
        <w:rPr>
          <w:sz w:val="22"/>
          <w:szCs w:val="22"/>
          <w:u w:val="single"/>
        </w:rPr>
      </w:pPr>
      <w:r w:rsidRPr="00A41DD7">
        <w:rPr>
          <w:sz w:val="22"/>
          <w:szCs w:val="22"/>
          <w:u w:val="single"/>
        </w:rPr>
        <w:t>Результаты освоения курса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 xml:space="preserve">Изучение математики в старшей школе дает возможность </w:t>
      </w:r>
      <w:proofErr w:type="gramStart"/>
      <w:r w:rsidRPr="00A41DD7">
        <w:rPr>
          <w:sz w:val="22"/>
          <w:szCs w:val="22"/>
        </w:rPr>
        <w:t>обучающимся</w:t>
      </w:r>
      <w:proofErr w:type="gramEnd"/>
      <w:r w:rsidRPr="00A41DD7">
        <w:rPr>
          <w:sz w:val="22"/>
          <w:szCs w:val="22"/>
        </w:rPr>
        <w:t xml:space="preserve"> достичь следующих результатов развития:</w:t>
      </w:r>
    </w:p>
    <w:p w:rsidR="004102C9" w:rsidRPr="00A41DD7" w:rsidRDefault="003E556D">
      <w:pPr>
        <w:pStyle w:val="ae"/>
        <w:jc w:val="both"/>
        <w:rPr>
          <w:b/>
          <w:sz w:val="22"/>
          <w:szCs w:val="22"/>
        </w:rPr>
      </w:pPr>
      <w:r w:rsidRPr="00A41DD7">
        <w:rPr>
          <w:b/>
          <w:sz w:val="22"/>
          <w:szCs w:val="22"/>
        </w:rPr>
        <w:t>в личностном направлении: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 xml:space="preserve">1)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41DD7">
        <w:rPr>
          <w:sz w:val="22"/>
          <w:szCs w:val="22"/>
        </w:rPr>
        <w:t>контрприм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ры</w:t>
      </w:r>
      <w:proofErr w:type="spellEnd"/>
      <w:r w:rsidRPr="00A41DD7">
        <w:rPr>
          <w:sz w:val="22"/>
          <w:szCs w:val="22"/>
        </w:rPr>
        <w:t>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2) критичность мышления, умение распознавать логически некорректные высказывания, о</w:t>
      </w:r>
      <w:r w:rsidRPr="00A41DD7">
        <w:rPr>
          <w:sz w:val="22"/>
          <w:szCs w:val="22"/>
        </w:rPr>
        <w:t>т</w:t>
      </w:r>
      <w:r w:rsidRPr="00A41DD7">
        <w:rPr>
          <w:sz w:val="22"/>
          <w:szCs w:val="22"/>
        </w:rPr>
        <w:t>личать гипотезу от факта;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3) представление о математической науке как сфере человеческой деятельности, об этапах ее развития, о ее значимости для развития цивилиз</w:t>
      </w:r>
      <w:r w:rsidRPr="00A41DD7">
        <w:rPr>
          <w:sz w:val="22"/>
          <w:szCs w:val="22"/>
        </w:rPr>
        <w:t>а</w:t>
      </w:r>
      <w:r w:rsidRPr="00A41DD7">
        <w:rPr>
          <w:sz w:val="22"/>
          <w:szCs w:val="22"/>
        </w:rPr>
        <w:t>ции;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4) креативность мышления, инициатива, находчивость, активность при решении математич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ских задач;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5) умение контролировать процесс и результат учебной математической деятельности;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 xml:space="preserve">6) способность к эмоциональному восприятию математических объектов, задач, решений, рассуждений; </w:t>
      </w:r>
    </w:p>
    <w:p w:rsidR="004102C9" w:rsidRPr="00A41DD7" w:rsidRDefault="003E556D">
      <w:pPr>
        <w:pStyle w:val="ae"/>
        <w:jc w:val="both"/>
        <w:rPr>
          <w:b/>
          <w:sz w:val="22"/>
          <w:szCs w:val="22"/>
        </w:rPr>
      </w:pPr>
      <w:r w:rsidRPr="00A41DD7">
        <w:rPr>
          <w:b/>
          <w:sz w:val="22"/>
          <w:szCs w:val="22"/>
        </w:rPr>
        <w:t xml:space="preserve">в </w:t>
      </w:r>
      <w:proofErr w:type="spellStart"/>
      <w:r w:rsidRPr="00A41DD7">
        <w:rPr>
          <w:b/>
          <w:sz w:val="22"/>
          <w:szCs w:val="22"/>
        </w:rPr>
        <w:t>метапредметном</w:t>
      </w:r>
      <w:proofErr w:type="spellEnd"/>
      <w:r w:rsidRPr="00A41DD7">
        <w:rPr>
          <w:b/>
          <w:sz w:val="22"/>
          <w:szCs w:val="22"/>
        </w:rPr>
        <w:t xml:space="preserve"> направлении: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1) первоначальные представления об идеях и о методах математики как об универсальном языке науки и техники, о средстве моделирования я</w:t>
      </w:r>
      <w:r w:rsidRPr="00A41DD7">
        <w:rPr>
          <w:sz w:val="22"/>
          <w:szCs w:val="22"/>
        </w:rPr>
        <w:t>в</w:t>
      </w:r>
      <w:r w:rsidRPr="00A41DD7">
        <w:rPr>
          <w:sz w:val="22"/>
          <w:szCs w:val="22"/>
        </w:rPr>
        <w:t>лений и процессов;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2) умение видеть математическую задачу в контексте проблемной ситуации в других дисц</w:t>
      </w:r>
      <w:r w:rsidRPr="00A41DD7">
        <w:rPr>
          <w:sz w:val="22"/>
          <w:szCs w:val="22"/>
        </w:rPr>
        <w:t>и</w:t>
      </w:r>
      <w:r w:rsidRPr="00A41DD7">
        <w:rPr>
          <w:sz w:val="22"/>
          <w:szCs w:val="22"/>
        </w:rPr>
        <w:t>плинах, в окружающей жизни;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3) умение находить в различных источниках информацию, необходимую для решения математических проблем, и представлять ее в понятной форме; принимать р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шение в условиях неполной и избыточной, точной и вероятностной информации;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4) умение понимать и использовать математические средства наглядности (графики, диаграммы, таблицы, схемы и др.) для иллюстрации, интерпретации, аргумент</w:t>
      </w:r>
      <w:r w:rsidRPr="00A41DD7">
        <w:rPr>
          <w:sz w:val="22"/>
          <w:szCs w:val="22"/>
        </w:rPr>
        <w:t>а</w:t>
      </w:r>
      <w:r w:rsidRPr="00A41DD7">
        <w:rPr>
          <w:sz w:val="22"/>
          <w:szCs w:val="22"/>
        </w:rPr>
        <w:t>ции;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5) умение выдвигать гипотезы при решении учебных задач и понимать необходимость их проверки;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6) умение применять индуктивные и дедуктивные способы рассуждений, видеть различные стратегии решения задач;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lastRenderedPageBreak/>
        <w:t>7) понимание сущности алгоритмических предписаний и умение действовать в соответствии с предложенным алгоритмом;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8) умение самостоятельно ставить цели, выбирать и создавать алгоритмы для решения уче</w:t>
      </w:r>
      <w:r w:rsidRPr="00A41DD7">
        <w:rPr>
          <w:sz w:val="22"/>
          <w:szCs w:val="22"/>
        </w:rPr>
        <w:t>б</w:t>
      </w:r>
      <w:r w:rsidRPr="00A41DD7">
        <w:rPr>
          <w:sz w:val="22"/>
          <w:szCs w:val="22"/>
        </w:rPr>
        <w:t>ных математических проблем;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9) умение планировать и осуществлять деятельность, направленную на решение задач иссл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довательского характера;</w:t>
      </w:r>
    </w:p>
    <w:p w:rsidR="004102C9" w:rsidRPr="00A41DD7" w:rsidRDefault="003E556D">
      <w:pPr>
        <w:pStyle w:val="ae"/>
        <w:jc w:val="both"/>
        <w:rPr>
          <w:b/>
          <w:sz w:val="22"/>
          <w:szCs w:val="22"/>
        </w:rPr>
      </w:pPr>
      <w:r w:rsidRPr="00A41DD7">
        <w:rPr>
          <w:b/>
          <w:sz w:val="22"/>
          <w:szCs w:val="22"/>
        </w:rPr>
        <w:t>в предметном направлении: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1) овладение базовым понятийным аппаратом по основным разделам содержания; представление об основных изучаемых понятиях (число, геометрич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ская фигура, уравнение, функция, вероятность) как важнейших математических моделях, позволяющих описывать и изучать реальные процессы и я</w:t>
      </w:r>
      <w:r w:rsidRPr="00A41DD7">
        <w:rPr>
          <w:sz w:val="22"/>
          <w:szCs w:val="22"/>
        </w:rPr>
        <w:t>в</w:t>
      </w:r>
      <w:r w:rsidRPr="00A41DD7">
        <w:rPr>
          <w:sz w:val="22"/>
          <w:szCs w:val="22"/>
        </w:rPr>
        <w:t>ления;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2)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proofErr w:type="gramStart"/>
      <w:r w:rsidRPr="00A41DD7">
        <w:rPr>
          <w:sz w:val="22"/>
          <w:szCs w:val="22"/>
        </w:rPr>
        <w:t>3) развитие представлений о числе и числовых системах от натуральных до действительных чисел; овладение навыками  устных, письменных, инстр</w:t>
      </w:r>
      <w:r w:rsidRPr="00A41DD7">
        <w:rPr>
          <w:sz w:val="22"/>
          <w:szCs w:val="22"/>
        </w:rPr>
        <w:t>у</w:t>
      </w:r>
      <w:r w:rsidRPr="00A41DD7">
        <w:rPr>
          <w:sz w:val="22"/>
          <w:szCs w:val="22"/>
        </w:rPr>
        <w:t>ментальных вычислений;</w:t>
      </w:r>
      <w:r w:rsidRPr="00A41DD7">
        <w:rPr>
          <w:sz w:val="22"/>
          <w:szCs w:val="22"/>
        </w:rPr>
        <w:br/>
        <w:t>4) овладение символьным языком алгебры, приемами выполнения тождественных преобразований рациональных выражений, решения уравнений, с</w:t>
      </w:r>
      <w:r w:rsidRPr="00A41DD7">
        <w:rPr>
          <w:sz w:val="22"/>
          <w:szCs w:val="22"/>
        </w:rPr>
        <w:t>и</w:t>
      </w:r>
      <w:r w:rsidRPr="00A41DD7">
        <w:rPr>
          <w:sz w:val="22"/>
          <w:szCs w:val="22"/>
        </w:rPr>
        <w:t>стем уравнений, неравенств и систем неравенств; умение использовать идею координат на плоскости для интерпретации уравнений, неравенств, систем;</w:t>
      </w:r>
      <w:proofErr w:type="gramEnd"/>
      <w:r w:rsidRPr="00A41DD7">
        <w:rPr>
          <w:sz w:val="22"/>
          <w:szCs w:val="22"/>
        </w:rPr>
        <w:t xml:space="preserve"> умение применять алгебра</w:t>
      </w:r>
      <w:r w:rsidRPr="00A41DD7">
        <w:rPr>
          <w:sz w:val="22"/>
          <w:szCs w:val="22"/>
        </w:rPr>
        <w:t>и</w:t>
      </w:r>
      <w:r w:rsidRPr="00A41DD7">
        <w:rPr>
          <w:sz w:val="22"/>
          <w:szCs w:val="22"/>
        </w:rPr>
        <w:t>ческие преобразования, аппарат уравнений и неравен</w:t>
      </w:r>
      <w:proofErr w:type="gramStart"/>
      <w:r w:rsidRPr="00A41DD7">
        <w:rPr>
          <w:sz w:val="22"/>
          <w:szCs w:val="22"/>
        </w:rPr>
        <w:t>ств дл</w:t>
      </w:r>
      <w:proofErr w:type="gramEnd"/>
      <w:r w:rsidRPr="00A41DD7">
        <w:rPr>
          <w:sz w:val="22"/>
          <w:szCs w:val="22"/>
        </w:rPr>
        <w:t>я решения задач из различных разделов курса;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5) 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6) овладение основными способами представления и анализа статистических данных; наличие представлений о статистических закономерностях в р</w:t>
      </w:r>
      <w:r w:rsidRPr="00A41DD7">
        <w:rPr>
          <w:sz w:val="22"/>
          <w:szCs w:val="22"/>
        </w:rPr>
        <w:t>е</w:t>
      </w:r>
      <w:r w:rsidRPr="00A41DD7">
        <w:rPr>
          <w:sz w:val="22"/>
          <w:szCs w:val="22"/>
        </w:rPr>
        <w:t>альном мире и о различных сп</w:t>
      </w:r>
      <w:r w:rsidRPr="00A41DD7">
        <w:rPr>
          <w:sz w:val="22"/>
          <w:szCs w:val="22"/>
        </w:rPr>
        <w:t>о</w:t>
      </w:r>
      <w:r w:rsidRPr="00A41DD7">
        <w:rPr>
          <w:sz w:val="22"/>
          <w:szCs w:val="22"/>
        </w:rPr>
        <w:t>собах их изучения, о вероятностных моделях;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7) овладение геометрическим языком, умение использовать его для описания предметов окружающего мира; развитие пространственных представлений и изобраз</w:t>
      </w:r>
      <w:r w:rsidRPr="00A41DD7">
        <w:rPr>
          <w:sz w:val="22"/>
          <w:szCs w:val="22"/>
        </w:rPr>
        <w:t>и</w:t>
      </w:r>
      <w:r w:rsidRPr="00A41DD7">
        <w:rPr>
          <w:sz w:val="22"/>
          <w:szCs w:val="22"/>
        </w:rPr>
        <w:t>тельных умений, приобретение навыков геометрических построений;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8) усвоение систематических знаний о плоских фигурах и их свойствах, а также на нагля</w:t>
      </w:r>
      <w:r w:rsidRPr="00A41DD7">
        <w:rPr>
          <w:sz w:val="22"/>
          <w:szCs w:val="22"/>
        </w:rPr>
        <w:t>д</w:t>
      </w:r>
      <w:r w:rsidRPr="00A41DD7">
        <w:rPr>
          <w:sz w:val="22"/>
          <w:szCs w:val="22"/>
        </w:rPr>
        <w:t>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9) 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4102C9" w:rsidRPr="00A41DD7" w:rsidRDefault="003E556D">
      <w:pPr>
        <w:pStyle w:val="ae"/>
        <w:jc w:val="both"/>
        <w:rPr>
          <w:sz w:val="22"/>
          <w:szCs w:val="22"/>
        </w:rPr>
      </w:pPr>
      <w:r w:rsidRPr="00A41DD7">
        <w:rPr>
          <w:sz w:val="22"/>
          <w:szCs w:val="22"/>
        </w:rPr>
        <w:t>10)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4102C9" w:rsidRPr="00A41DD7" w:rsidRDefault="004102C9">
      <w:pPr>
        <w:spacing w:before="280" w:after="280"/>
        <w:jc w:val="both"/>
        <w:outlineLvl w:val="2"/>
        <w:rPr>
          <w:b/>
          <w:bCs/>
          <w:sz w:val="22"/>
          <w:szCs w:val="22"/>
        </w:rPr>
      </w:pPr>
    </w:p>
    <w:p w:rsidR="004102C9" w:rsidRDefault="004102C9">
      <w:pPr>
        <w:spacing w:before="280" w:after="280"/>
        <w:jc w:val="both"/>
        <w:outlineLvl w:val="2"/>
        <w:rPr>
          <w:b/>
          <w:bCs/>
        </w:rPr>
      </w:pPr>
    </w:p>
    <w:p w:rsidR="004102C9" w:rsidRDefault="004102C9">
      <w:pPr>
        <w:spacing w:before="280" w:after="280"/>
        <w:jc w:val="both"/>
        <w:outlineLvl w:val="2"/>
        <w:rPr>
          <w:b/>
          <w:bCs/>
        </w:rPr>
      </w:pPr>
    </w:p>
    <w:p w:rsidR="004102C9" w:rsidRDefault="006319CC" w:rsidP="00A41DD7">
      <w:pPr>
        <w:spacing w:before="280" w:after="280"/>
        <w:outlineLvl w:val="2"/>
      </w:pPr>
      <w:r>
        <w:lastRenderedPageBreak/>
        <w:t xml:space="preserve">                                                                         </w:t>
      </w:r>
      <w:r w:rsidR="003E556D">
        <w:t>Тематическое планирование по алгебре 11 класс</w:t>
      </w:r>
      <w:r>
        <w:t xml:space="preserve"> </w:t>
      </w:r>
      <w:proofErr w:type="gramStart"/>
      <w:r>
        <w:t xml:space="preserve">( </w:t>
      </w:r>
      <w:proofErr w:type="gramEnd"/>
      <w:r>
        <w:t xml:space="preserve">Алимов </w:t>
      </w:r>
      <w:r w:rsidR="000769A7">
        <w:t>Ш.А., Ю. М. Колягин и др.)</w:t>
      </w:r>
    </w:p>
    <w:tbl>
      <w:tblPr>
        <w:tblW w:w="1669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61"/>
        <w:gridCol w:w="818"/>
        <w:gridCol w:w="3096"/>
        <w:gridCol w:w="1708"/>
        <w:gridCol w:w="2525"/>
        <w:gridCol w:w="2389"/>
        <w:gridCol w:w="2248"/>
        <w:gridCol w:w="3349"/>
      </w:tblGrid>
      <w:tr w:rsidR="006319CC" w:rsidTr="006319CC">
        <w:trPr>
          <w:gridAfter w:val="4"/>
          <w:wAfter w:w="10632" w:type="dxa"/>
          <w:trHeight w:val="330"/>
        </w:trPr>
        <w:tc>
          <w:tcPr>
            <w:tcW w:w="5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Default="006319CC" w:rsidP="006319CC">
            <w:pPr>
              <w:jc w:val="center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07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19CC" w:rsidRDefault="006319CC" w:rsidP="006319CC">
            <w:pPr>
              <w:jc w:val="center"/>
              <w:outlineLvl w:val="2"/>
            </w:pPr>
          </w:p>
        </w:tc>
      </w:tr>
      <w:tr w:rsidR="006319CC" w:rsidRPr="006319CC" w:rsidTr="006319CC">
        <w:trPr>
          <w:trHeight w:val="48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snapToGrid w:val="0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319CC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6319CC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Наименование разд</w:t>
            </w:r>
            <w:r w:rsidRPr="006319CC">
              <w:rPr>
                <w:b/>
                <w:bCs/>
                <w:sz w:val="28"/>
                <w:szCs w:val="28"/>
              </w:rPr>
              <w:t>е</w:t>
            </w:r>
            <w:r w:rsidRPr="006319CC">
              <w:rPr>
                <w:b/>
                <w:bCs/>
                <w:sz w:val="28"/>
                <w:szCs w:val="28"/>
              </w:rPr>
              <w:t>лов и тем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 xml:space="preserve">Теоретическое обучение, </w:t>
            </w:r>
            <w:proofErr w:type="gramStart"/>
            <w:r w:rsidRPr="006319CC">
              <w:rPr>
                <w:b/>
                <w:bCs/>
                <w:sz w:val="28"/>
                <w:szCs w:val="28"/>
              </w:rPr>
              <w:t>ч</w:t>
            </w:r>
            <w:proofErr w:type="gramEnd"/>
            <w:r w:rsidRPr="006319CC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Практические раб</w:t>
            </w:r>
            <w:r w:rsidRPr="006319CC">
              <w:rPr>
                <w:b/>
                <w:bCs/>
                <w:sz w:val="28"/>
                <w:szCs w:val="28"/>
              </w:rPr>
              <w:t>о</w:t>
            </w:r>
            <w:r w:rsidRPr="006319CC">
              <w:rPr>
                <w:b/>
                <w:bCs/>
                <w:sz w:val="28"/>
                <w:szCs w:val="28"/>
              </w:rPr>
              <w:t xml:space="preserve">ты, </w:t>
            </w:r>
            <w:proofErr w:type="gramStart"/>
            <w:r w:rsidRPr="006319CC">
              <w:rPr>
                <w:b/>
                <w:bCs/>
                <w:sz w:val="28"/>
                <w:szCs w:val="28"/>
              </w:rPr>
              <w:t>ч</w:t>
            </w:r>
            <w:proofErr w:type="gramEnd"/>
            <w:r w:rsidRPr="006319CC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Контрольная р</w:t>
            </w:r>
            <w:r w:rsidRPr="006319CC">
              <w:rPr>
                <w:b/>
                <w:bCs/>
                <w:sz w:val="28"/>
                <w:szCs w:val="28"/>
              </w:rPr>
              <w:t>а</w:t>
            </w:r>
            <w:r w:rsidRPr="006319CC">
              <w:rPr>
                <w:b/>
                <w:bCs/>
                <w:sz w:val="28"/>
                <w:szCs w:val="28"/>
              </w:rPr>
              <w:t xml:space="preserve">бота, </w:t>
            </w:r>
            <w:proofErr w:type="gramStart"/>
            <w:r w:rsidRPr="006319CC">
              <w:rPr>
                <w:b/>
                <w:bCs/>
                <w:sz w:val="28"/>
                <w:szCs w:val="28"/>
              </w:rPr>
              <w:t>ч</w:t>
            </w:r>
            <w:proofErr w:type="gramEnd"/>
            <w:r w:rsidRPr="006319CC">
              <w:rPr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Самостоятельная раб</w:t>
            </w:r>
            <w:r w:rsidRPr="006319CC">
              <w:rPr>
                <w:b/>
                <w:bCs/>
                <w:sz w:val="28"/>
                <w:szCs w:val="28"/>
              </w:rPr>
              <w:t>о</w:t>
            </w:r>
            <w:r w:rsidRPr="006319CC">
              <w:rPr>
                <w:b/>
                <w:bCs/>
                <w:sz w:val="28"/>
                <w:szCs w:val="28"/>
              </w:rPr>
              <w:t xml:space="preserve">та, </w:t>
            </w:r>
            <w:proofErr w:type="gramStart"/>
            <w:r w:rsidRPr="006319CC">
              <w:rPr>
                <w:b/>
                <w:bCs/>
                <w:sz w:val="28"/>
                <w:szCs w:val="28"/>
              </w:rPr>
              <w:t>ч</w:t>
            </w:r>
            <w:proofErr w:type="gramEnd"/>
            <w:r w:rsidRPr="006319CC">
              <w:rPr>
                <w:b/>
                <w:bCs/>
                <w:sz w:val="28"/>
                <w:szCs w:val="28"/>
              </w:rPr>
              <w:t xml:space="preserve">. </w:t>
            </w: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rPr>
                <w:sz w:val="28"/>
                <w:szCs w:val="28"/>
              </w:rPr>
            </w:pPr>
            <w:r w:rsidRPr="006319CC">
              <w:rPr>
                <w:sz w:val="28"/>
                <w:szCs w:val="28"/>
              </w:rPr>
              <w:t>I.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1. Повторение курса алгебры и начал анал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за за 10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snapToGrid w:val="0"/>
              <w:jc w:val="center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snapToGrid w:val="0"/>
              <w:jc w:val="center"/>
              <w:outlineLvl w:val="2"/>
              <w:rPr>
                <w:b/>
                <w:bCs/>
                <w:sz w:val="28"/>
                <w:szCs w:val="28"/>
              </w:rPr>
            </w:pP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rPr>
                <w:sz w:val="28"/>
                <w:szCs w:val="28"/>
              </w:rPr>
            </w:pPr>
            <w:r w:rsidRPr="006319CC">
              <w:rPr>
                <w:sz w:val="28"/>
                <w:szCs w:val="28"/>
              </w:rPr>
              <w:t>II.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2. Тригонометрические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rPr>
                <w:sz w:val="28"/>
                <w:szCs w:val="28"/>
              </w:rPr>
            </w:pPr>
            <w:r w:rsidRPr="006319CC">
              <w:rPr>
                <w:sz w:val="28"/>
                <w:szCs w:val="28"/>
              </w:rPr>
              <w:t>III.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3. Производная и ее геометрический смысл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rPr>
                <w:sz w:val="28"/>
                <w:szCs w:val="28"/>
              </w:rPr>
            </w:pPr>
            <w:r w:rsidRPr="006319CC">
              <w:rPr>
                <w:sz w:val="28"/>
                <w:szCs w:val="28"/>
              </w:rPr>
              <w:t> 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4. Применение прои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водной к исследованию фун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6319CC">
              <w:rPr>
                <w:b/>
                <w:bCs/>
                <w:sz w:val="28"/>
                <w:szCs w:val="28"/>
              </w:rPr>
              <w:t xml:space="preserve"> </w:t>
            </w:r>
            <w:r w:rsidRPr="006319CC">
              <w:rPr>
                <w:rFonts w:ascii="Times New Roman" w:hAnsi="Times New Roman" w:cs="Times New Roman"/>
                <w:bCs/>
                <w:sz w:val="28"/>
                <w:szCs w:val="28"/>
              </w:rPr>
              <w:t>Интеграл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6.  Элементы теории вер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ятностей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6319CC" w:rsidRPr="006319CC" w:rsidTr="006319CC">
        <w:trPr>
          <w:trHeight w:val="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pStyle w:val="ab"/>
              <w:widowControl w:val="0"/>
              <w:rPr>
                <w:sz w:val="28"/>
                <w:szCs w:val="28"/>
              </w:rPr>
            </w:pP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7. Итоговое повтор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19C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6319CC" w:rsidRPr="006319CC" w:rsidTr="006319C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rPr>
                <w:b/>
                <w:sz w:val="28"/>
                <w:szCs w:val="28"/>
              </w:rPr>
            </w:pPr>
            <w:r w:rsidRPr="006319CC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19CC" w:rsidRPr="006319CC" w:rsidRDefault="006319CC" w:rsidP="006319CC">
            <w:pPr>
              <w:rPr>
                <w:b/>
                <w:sz w:val="28"/>
                <w:szCs w:val="28"/>
              </w:rPr>
            </w:pPr>
            <w:r w:rsidRPr="006319C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CC" w:rsidRPr="006319CC" w:rsidRDefault="006319CC" w:rsidP="006319CC">
            <w:pPr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6319CC">
              <w:rPr>
                <w:b/>
                <w:bCs/>
                <w:sz w:val="28"/>
                <w:szCs w:val="28"/>
              </w:rPr>
              <w:t>9</w:t>
            </w:r>
          </w:p>
        </w:tc>
      </w:tr>
    </w:tbl>
    <w:p w:rsidR="004102C9" w:rsidRPr="006319CC" w:rsidRDefault="003E556D">
      <w:pPr>
        <w:spacing w:before="280" w:after="280"/>
        <w:jc w:val="center"/>
        <w:outlineLvl w:val="2"/>
        <w:rPr>
          <w:b/>
          <w:sz w:val="28"/>
          <w:szCs w:val="28"/>
        </w:rPr>
      </w:pPr>
      <w:r w:rsidRPr="006319CC">
        <w:rPr>
          <w:b/>
          <w:bCs/>
          <w:color w:val="00006C"/>
          <w:sz w:val="28"/>
          <w:szCs w:val="28"/>
        </w:rPr>
        <w:br/>
      </w:r>
    </w:p>
    <w:p w:rsidR="004102C9" w:rsidRPr="006319CC" w:rsidRDefault="004102C9">
      <w:pPr>
        <w:spacing w:before="280" w:after="280"/>
        <w:jc w:val="center"/>
        <w:outlineLvl w:val="2"/>
        <w:rPr>
          <w:b/>
          <w:sz w:val="28"/>
          <w:szCs w:val="28"/>
        </w:rPr>
      </w:pPr>
    </w:p>
    <w:p w:rsidR="004102C9" w:rsidRDefault="004102C9">
      <w:pPr>
        <w:spacing w:before="280" w:after="280"/>
        <w:jc w:val="center"/>
        <w:outlineLvl w:val="2"/>
        <w:rPr>
          <w:b/>
          <w:sz w:val="28"/>
          <w:szCs w:val="28"/>
        </w:rPr>
      </w:pPr>
    </w:p>
    <w:p w:rsidR="004102C9" w:rsidRDefault="004102C9">
      <w:pPr>
        <w:spacing w:before="280" w:after="280"/>
        <w:jc w:val="center"/>
        <w:outlineLvl w:val="2"/>
        <w:rPr>
          <w:b/>
          <w:sz w:val="28"/>
          <w:szCs w:val="28"/>
        </w:rPr>
      </w:pPr>
    </w:p>
    <w:p w:rsidR="004102C9" w:rsidRDefault="004102C9">
      <w:pPr>
        <w:spacing w:before="280" w:after="280"/>
        <w:jc w:val="center"/>
        <w:outlineLvl w:val="2"/>
        <w:rPr>
          <w:b/>
          <w:sz w:val="28"/>
          <w:szCs w:val="28"/>
        </w:rPr>
      </w:pPr>
    </w:p>
    <w:p w:rsidR="004102C9" w:rsidRDefault="004102C9">
      <w:pPr>
        <w:spacing w:before="280" w:after="280"/>
        <w:jc w:val="center"/>
        <w:outlineLvl w:val="2"/>
        <w:rPr>
          <w:b/>
          <w:sz w:val="28"/>
          <w:szCs w:val="28"/>
        </w:rPr>
      </w:pPr>
    </w:p>
    <w:p w:rsidR="004102C9" w:rsidRDefault="004102C9">
      <w:pPr>
        <w:spacing w:before="280" w:after="280"/>
        <w:jc w:val="center"/>
        <w:outlineLvl w:val="2"/>
        <w:rPr>
          <w:b/>
          <w:sz w:val="28"/>
          <w:szCs w:val="28"/>
        </w:rPr>
      </w:pPr>
    </w:p>
    <w:p w:rsidR="004102C9" w:rsidRPr="00A41DD7" w:rsidRDefault="00A41DD7" w:rsidP="00A41DD7">
      <w:pPr>
        <w:spacing w:before="280" w:after="280"/>
        <w:outlineLvl w:val="2"/>
        <w:rPr>
          <w:b/>
          <w:sz w:val="20"/>
          <w:szCs w:val="20"/>
        </w:rPr>
      </w:pPr>
      <w:r w:rsidRPr="00A41DD7">
        <w:rPr>
          <w:b/>
          <w:sz w:val="20"/>
          <w:szCs w:val="20"/>
        </w:rPr>
        <w:lastRenderedPageBreak/>
        <w:t xml:space="preserve">                                                                 </w:t>
      </w:r>
      <w:r w:rsidR="003E556D" w:rsidRPr="00A41DD7">
        <w:rPr>
          <w:b/>
          <w:sz w:val="20"/>
          <w:szCs w:val="20"/>
        </w:rPr>
        <w:t>Содержание обучения</w:t>
      </w:r>
    </w:p>
    <w:p w:rsidR="004102C9" w:rsidRPr="00A41DD7" w:rsidRDefault="003E556D">
      <w:pPr>
        <w:widowControl w:val="0"/>
        <w:numPr>
          <w:ilvl w:val="0"/>
          <w:numId w:val="2"/>
        </w:numPr>
        <w:ind w:left="709" w:hanging="283"/>
        <w:jc w:val="both"/>
        <w:rPr>
          <w:sz w:val="20"/>
          <w:szCs w:val="20"/>
        </w:rPr>
      </w:pPr>
      <w:r w:rsidRPr="00A41DD7">
        <w:rPr>
          <w:b/>
          <w:sz w:val="20"/>
          <w:szCs w:val="20"/>
        </w:rPr>
        <w:t xml:space="preserve"> Повторение курса 10 класса.</w:t>
      </w:r>
    </w:p>
    <w:p w:rsidR="004102C9" w:rsidRPr="00A41DD7" w:rsidRDefault="003E556D">
      <w:pPr>
        <w:numPr>
          <w:ilvl w:val="0"/>
          <w:numId w:val="2"/>
        </w:numPr>
        <w:jc w:val="both"/>
        <w:rPr>
          <w:b/>
          <w:sz w:val="20"/>
          <w:szCs w:val="20"/>
        </w:rPr>
      </w:pPr>
      <w:r w:rsidRPr="00A41DD7">
        <w:rPr>
          <w:b/>
          <w:sz w:val="20"/>
          <w:szCs w:val="20"/>
        </w:rPr>
        <w:t>Тригонометрические функции.</w:t>
      </w:r>
    </w:p>
    <w:p w:rsidR="004102C9" w:rsidRPr="00A41DD7" w:rsidRDefault="003E556D">
      <w:pPr>
        <w:jc w:val="both"/>
        <w:rPr>
          <w:sz w:val="20"/>
          <w:szCs w:val="20"/>
        </w:rPr>
      </w:pPr>
      <w:r w:rsidRPr="00A41DD7">
        <w:rPr>
          <w:sz w:val="20"/>
          <w:szCs w:val="20"/>
          <w:u w:val="single"/>
        </w:rPr>
        <w:t>Основные термины и понятия:</w:t>
      </w:r>
      <w:r w:rsidRPr="00A41DD7">
        <w:rPr>
          <w:sz w:val="20"/>
          <w:szCs w:val="20"/>
        </w:rPr>
        <w:t xml:space="preserve"> Тригонометрические функции </w:t>
      </w:r>
      <w:r w:rsidRPr="00A41DD7">
        <w:rPr>
          <w:sz w:val="20"/>
          <w:szCs w:val="20"/>
          <w:lang w:val="en-US"/>
        </w:rPr>
        <w:t>y</w:t>
      </w:r>
      <w:r w:rsidRPr="00A41DD7">
        <w:rPr>
          <w:sz w:val="20"/>
          <w:szCs w:val="20"/>
        </w:rPr>
        <w:t xml:space="preserve"> = </w:t>
      </w:r>
      <w:proofErr w:type="spellStart"/>
      <w:r w:rsidRPr="00A41DD7">
        <w:rPr>
          <w:sz w:val="20"/>
          <w:szCs w:val="20"/>
          <w:lang w:val="en-US"/>
        </w:rPr>
        <w:t>sinx</w:t>
      </w:r>
      <w:proofErr w:type="spellEnd"/>
      <w:r w:rsidRPr="00A41DD7">
        <w:rPr>
          <w:sz w:val="20"/>
          <w:szCs w:val="20"/>
        </w:rPr>
        <w:t xml:space="preserve">, </w:t>
      </w:r>
      <w:r w:rsidRPr="00A41DD7">
        <w:rPr>
          <w:sz w:val="20"/>
          <w:szCs w:val="20"/>
          <w:lang w:val="en-US"/>
        </w:rPr>
        <w:t>y</w:t>
      </w:r>
      <w:r w:rsidRPr="00A41DD7">
        <w:rPr>
          <w:sz w:val="20"/>
          <w:szCs w:val="20"/>
        </w:rPr>
        <w:t xml:space="preserve"> = </w:t>
      </w:r>
      <w:proofErr w:type="spellStart"/>
      <w:r w:rsidRPr="00A41DD7">
        <w:rPr>
          <w:sz w:val="20"/>
          <w:szCs w:val="20"/>
          <w:lang w:val="en-US"/>
        </w:rPr>
        <w:t>cosx</w:t>
      </w:r>
      <w:proofErr w:type="spellEnd"/>
      <w:r w:rsidRPr="00A41DD7">
        <w:rPr>
          <w:sz w:val="20"/>
          <w:szCs w:val="20"/>
        </w:rPr>
        <w:t xml:space="preserve">, </w:t>
      </w:r>
      <w:r w:rsidRPr="00A41DD7">
        <w:rPr>
          <w:sz w:val="20"/>
          <w:szCs w:val="20"/>
          <w:lang w:val="en-US"/>
        </w:rPr>
        <w:t>y</w:t>
      </w:r>
      <w:r w:rsidRPr="00A41DD7">
        <w:rPr>
          <w:sz w:val="20"/>
          <w:szCs w:val="20"/>
        </w:rPr>
        <w:t>=</w:t>
      </w:r>
      <w:proofErr w:type="spellStart"/>
      <w:r w:rsidRPr="00A41DD7">
        <w:rPr>
          <w:sz w:val="20"/>
          <w:szCs w:val="20"/>
          <w:lang w:val="en-US"/>
        </w:rPr>
        <w:t>tgx</w:t>
      </w:r>
      <w:proofErr w:type="spellEnd"/>
      <w:r w:rsidRPr="00A41DD7">
        <w:rPr>
          <w:sz w:val="20"/>
          <w:szCs w:val="20"/>
        </w:rPr>
        <w:t xml:space="preserve">, </w:t>
      </w:r>
      <w:r w:rsidRPr="00A41DD7">
        <w:rPr>
          <w:sz w:val="20"/>
          <w:szCs w:val="20"/>
          <w:lang w:val="en-US"/>
        </w:rPr>
        <w:t>y</w:t>
      </w:r>
      <w:r w:rsidRPr="00A41DD7">
        <w:rPr>
          <w:sz w:val="20"/>
          <w:szCs w:val="20"/>
        </w:rPr>
        <w:t xml:space="preserve"> = </w:t>
      </w:r>
      <w:proofErr w:type="spellStart"/>
      <w:r w:rsidRPr="00A41DD7">
        <w:rPr>
          <w:sz w:val="20"/>
          <w:szCs w:val="20"/>
          <w:lang w:val="en-US"/>
        </w:rPr>
        <w:t>ctgx</w:t>
      </w:r>
      <w:proofErr w:type="spellEnd"/>
      <w:r w:rsidRPr="00A41DD7">
        <w:rPr>
          <w:sz w:val="20"/>
          <w:szCs w:val="20"/>
        </w:rPr>
        <w:t>, их свойства и графики. Периодичность функции, осно</w:t>
      </w:r>
      <w:r w:rsidRPr="00A41DD7">
        <w:rPr>
          <w:sz w:val="20"/>
          <w:szCs w:val="20"/>
        </w:rPr>
        <w:t>в</w:t>
      </w:r>
      <w:r w:rsidRPr="00A41DD7">
        <w:rPr>
          <w:sz w:val="20"/>
          <w:szCs w:val="20"/>
        </w:rPr>
        <w:t>ной период.</w:t>
      </w:r>
    </w:p>
    <w:p w:rsidR="004102C9" w:rsidRPr="00A41DD7" w:rsidRDefault="003E556D">
      <w:pPr>
        <w:jc w:val="both"/>
        <w:rPr>
          <w:sz w:val="20"/>
          <w:szCs w:val="20"/>
        </w:rPr>
      </w:pPr>
      <w:r w:rsidRPr="00A41DD7">
        <w:rPr>
          <w:sz w:val="20"/>
          <w:szCs w:val="20"/>
        </w:rPr>
        <w:t>Обратные тригонометрические функции, их графики.</w:t>
      </w:r>
    </w:p>
    <w:p w:rsidR="004102C9" w:rsidRPr="00A41DD7" w:rsidRDefault="003E556D">
      <w:pPr>
        <w:jc w:val="both"/>
        <w:rPr>
          <w:sz w:val="20"/>
          <w:szCs w:val="20"/>
          <w:u w:val="single"/>
        </w:rPr>
      </w:pPr>
      <w:r w:rsidRPr="00A41DD7">
        <w:rPr>
          <w:sz w:val="20"/>
          <w:szCs w:val="20"/>
          <w:u w:val="single"/>
        </w:rPr>
        <w:t>Планируемые результаты обучения: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tabs>
          <w:tab w:val="left" w:pos="709"/>
        </w:tabs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 xml:space="preserve">определять значение функции по значению аргумента при различных способах задания функции; </w:t>
      </w:r>
    </w:p>
    <w:p w:rsidR="004102C9" w:rsidRPr="00A41DD7" w:rsidRDefault="003E556D">
      <w:pPr>
        <w:tabs>
          <w:tab w:val="left" w:pos="709"/>
        </w:tabs>
        <w:ind w:left="567"/>
        <w:jc w:val="both"/>
        <w:rPr>
          <w:iCs/>
          <w:sz w:val="20"/>
          <w:szCs w:val="20"/>
        </w:rPr>
      </w:pPr>
      <w:r w:rsidRPr="00A41DD7">
        <w:rPr>
          <w:iCs/>
          <w:sz w:val="20"/>
          <w:szCs w:val="20"/>
        </w:rPr>
        <w:t>строить графики изученных функций;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решать уравнения, простейшие системы уравнений, используя свойства функций и их графиков;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tabs>
          <w:tab w:val="left" w:pos="709"/>
        </w:tabs>
        <w:spacing w:before="60"/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описания с помощью функций различных зависимостей, представления их графически, интерпретации графиков;</w:t>
      </w:r>
    </w:p>
    <w:p w:rsidR="004102C9" w:rsidRPr="00A41DD7" w:rsidRDefault="003E556D">
      <w:pPr>
        <w:numPr>
          <w:ilvl w:val="0"/>
          <w:numId w:val="2"/>
        </w:numPr>
        <w:jc w:val="both"/>
        <w:rPr>
          <w:sz w:val="20"/>
          <w:szCs w:val="20"/>
          <w:u w:val="single"/>
        </w:rPr>
      </w:pPr>
      <w:r w:rsidRPr="00A41DD7">
        <w:rPr>
          <w:b/>
          <w:sz w:val="20"/>
          <w:szCs w:val="20"/>
        </w:rPr>
        <w:t xml:space="preserve">Производная и ее геометрический смысл. </w:t>
      </w:r>
    </w:p>
    <w:p w:rsidR="004102C9" w:rsidRPr="00A41DD7" w:rsidRDefault="003E556D">
      <w:pPr>
        <w:jc w:val="both"/>
        <w:rPr>
          <w:sz w:val="20"/>
          <w:szCs w:val="20"/>
        </w:rPr>
      </w:pPr>
      <w:r w:rsidRPr="00A41DD7">
        <w:rPr>
          <w:sz w:val="20"/>
          <w:szCs w:val="20"/>
          <w:u w:val="single"/>
        </w:rPr>
        <w:t xml:space="preserve">Основные термины и понятия: </w:t>
      </w:r>
      <w:r w:rsidRPr="00A41DD7">
        <w:rPr>
          <w:sz w:val="20"/>
          <w:szCs w:val="20"/>
        </w:rPr>
        <w:t>Понятие о пределе последовательности. Существование предела монотонной последовательности. Длина окружности и площадь круга как пределы п</w:t>
      </w:r>
      <w:r w:rsidRPr="00A41DD7">
        <w:rPr>
          <w:sz w:val="20"/>
          <w:szCs w:val="20"/>
        </w:rPr>
        <w:t>о</w:t>
      </w:r>
      <w:r w:rsidRPr="00A41DD7">
        <w:rPr>
          <w:sz w:val="20"/>
          <w:szCs w:val="20"/>
        </w:rPr>
        <w:t xml:space="preserve">следовательностей. Понятие о непрерывности функции. </w:t>
      </w:r>
    </w:p>
    <w:p w:rsidR="004102C9" w:rsidRPr="00A41DD7" w:rsidRDefault="003E556D">
      <w:pPr>
        <w:jc w:val="both"/>
        <w:rPr>
          <w:sz w:val="20"/>
          <w:szCs w:val="20"/>
        </w:rPr>
      </w:pPr>
      <w:r w:rsidRPr="00A41DD7">
        <w:rPr>
          <w:sz w:val="20"/>
          <w:szCs w:val="20"/>
        </w:rPr>
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</w:t>
      </w:r>
      <w:r w:rsidRPr="00A41DD7">
        <w:rPr>
          <w:sz w:val="20"/>
          <w:szCs w:val="20"/>
        </w:rPr>
        <w:t>т</w:t>
      </w:r>
      <w:r w:rsidRPr="00A41DD7">
        <w:rPr>
          <w:sz w:val="20"/>
          <w:szCs w:val="20"/>
        </w:rPr>
        <w:t xml:space="preserve">ного. Производные основных элементарных функций. Производные обратной функции и композиции данной функции </w:t>
      </w:r>
      <w:proofErr w:type="gramStart"/>
      <w:r w:rsidRPr="00A41DD7">
        <w:rPr>
          <w:sz w:val="20"/>
          <w:szCs w:val="20"/>
        </w:rPr>
        <w:t>с</w:t>
      </w:r>
      <w:proofErr w:type="gramEnd"/>
      <w:r w:rsidRPr="00A41DD7">
        <w:rPr>
          <w:sz w:val="20"/>
          <w:szCs w:val="20"/>
        </w:rPr>
        <w:t xml:space="preserve"> линейной. </w:t>
      </w:r>
    </w:p>
    <w:p w:rsidR="004102C9" w:rsidRPr="00A41DD7" w:rsidRDefault="003E556D">
      <w:pPr>
        <w:jc w:val="both"/>
        <w:rPr>
          <w:sz w:val="20"/>
          <w:szCs w:val="20"/>
          <w:u w:val="single"/>
        </w:rPr>
      </w:pPr>
      <w:r w:rsidRPr="00A41DD7">
        <w:rPr>
          <w:sz w:val="20"/>
          <w:szCs w:val="20"/>
          <w:u w:val="single"/>
        </w:rPr>
        <w:t xml:space="preserve">Планируемые результаты обучения: 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ind w:left="567"/>
        <w:jc w:val="both"/>
        <w:rPr>
          <w:iCs/>
          <w:sz w:val="20"/>
          <w:szCs w:val="20"/>
        </w:rPr>
      </w:pPr>
      <w:r w:rsidRPr="00A41DD7">
        <w:rPr>
          <w:iCs/>
          <w:sz w:val="20"/>
          <w:szCs w:val="20"/>
        </w:rPr>
        <w:t xml:space="preserve">вычислять производные элементарных функций, используя справочные материалы; 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решения прикладных задач, в том числе социально-экономических и физических, на наибольшие и наименьшие значения, на нахождение скор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сти и ускорения;</w:t>
      </w:r>
    </w:p>
    <w:p w:rsidR="004102C9" w:rsidRPr="00A41DD7" w:rsidRDefault="004102C9">
      <w:pPr>
        <w:jc w:val="both"/>
        <w:rPr>
          <w:iCs/>
          <w:sz w:val="20"/>
          <w:szCs w:val="20"/>
          <w:u w:val="single"/>
        </w:rPr>
      </w:pPr>
    </w:p>
    <w:p w:rsidR="004102C9" w:rsidRPr="00A41DD7" w:rsidRDefault="003E556D">
      <w:pPr>
        <w:numPr>
          <w:ilvl w:val="0"/>
          <w:numId w:val="2"/>
        </w:numPr>
        <w:jc w:val="both"/>
        <w:rPr>
          <w:sz w:val="20"/>
          <w:szCs w:val="20"/>
        </w:rPr>
      </w:pPr>
      <w:r w:rsidRPr="00A41DD7">
        <w:rPr>
          <w:b/>
          <w:sz w:val="20"/>
          <w:szCs w:val="20"/>
        </w:rPr>
        <w:t xml:space="preserve"> Применение производной к исследованию функций. </w:t>
      </w:r>
    </w:p>
    <w:p w:rsidR="004102C9" w:rsidRPr="00A41DD7" w:rsidRDefault="003E556D">
      <w:pPr>
        <w:jc w:val="both"/>
        <w:rPr>
          <w:sz w:val="20"/>
          <w:szCs w:val="20"/>
        </w:rPr>
      </w:pPr>
      <w:r w:rsidRPr="00A41DD7">
        <w:rPr>
          <w:sz w:val="20"/>
          <w:szCs w:val="20"/>
          <w:u w:val="single"/>
        </w:rPr>
        <w:t>Основные термины и понятия:</w:t>
      </w:r>
      <w:r w:rsidRPr="00A41DD7">
        <w:rPr>
          <w:b/>
          <w:sz w:val="20"/>
          <w:szCs w:val="20"/>
        </w:rPr>
        <w:t xml:space="preserve"> </w:t>
      </w:r>
      <w:r w:rsidRPr="00A41DD7">
        <w:rPr>
          <w:sz w:val="20"/>
          <w:szCs w:val="20"/>
        </w:rPr>
        <w:t>Применение производной к исследованию функций и построению графиков. Примеры использования производной для нахождения наилучшего реш</w:t>
      </w:r>
      <w:r w:rsidRPr="00A41DD7">
        <w:rPr>
          <w:sz w:val="20"/>
          <w:szCs w:val="20"/>
        </w:rPr>
        <w:t>е</w:t>
      </w:r>
      <w:r w:rsidRPr="00A41DD7">
        <w:rPr>
          <w:sz w:val="20"/>
          <w:szCs w:val="20"/>
        </w:rPr>
        <w:t>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ее физический смысл.</w:t>
      </w:r>
    </w:p>
    <w:p w:rsidR="004102C9" w:rsidRPr="00A41DD7" w:rsidRDefault="003E556D">
      <w:pPr>
        <w:jc w:val="both"/>
        <w:rPr>
          <w:sz w:val="20"/>
          <w:szCs w:val="20"/>
          <w:u w:val="single"/>
        </w:rPr>
      </w:pPr>
      <w:r w:rsidRPr="00A41DD7">
        <w:rPr>
          <w:sz w:val="20"/>
          <w:szCs w:val="20"/>
          <w:u w:val="single"/>
        </w:rPr>
        <w:t>Планируемые результаты обучения:</w:t>
      </w:r>
    </w:p>
    <w:p w:rsidR="004102C9" w:rsidRPr="00A41DD7" w:rsidRDefault="003E556D">
      <w:pPr>
        <w:ind w:firstLine="567"/>
        <w:jc w:val="both"/>
        <w:rPr>
          <w:b/>
          <w:sz w:val="20"/>
          <w:szCs w:val="20"/>
        </w:rPr>
      </w:pPr>
      <w:r w:rsidRPr="00A41DD7">
        <w:rPr>
          <w:b/>
          <w:sz w:val="20"/>
          <w:szCs w:val="20"/>
        </w:rPr>
        <w:t>уметь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нальных функций с использованием аппарата математического анализа;</w:t>
      </w:r>
    </w:p>
    <w:p w:rsidR="004102C9" w:rsidRPr="00A41DD7" w:rsidRDefault="003E556D">
      <w:pPr>
        <w:numPr>
          <w:ilvl w:val="0"/>
          <w:numId w:val="2"/>
        </w:numPr>
        <w:jc w:val="both"/>
        <w:rPr>
          <w:sz w:val="20"/>
          <w:szCs w:val="20"/>
        </w:rPr>
      </w:pPr>
      <w:r w:rsidRPr="00A41DD7">
        <w:rPr>
          <w:b/>
          <w:sz w:val="20"/>
          <w:szCs w:val="20"/>
        </w:rPr>
        <w:t xml:space="preserve">Интеграл. </w:t>
      </w:r>
    </w:p>
    <w:p w:rsidR="004102C9" w:rsidRPr="00A41DD7" w:rsidRDefault="003E556D">
      <w:pPr>
        <w:jc w:val="both"/>
        <w:rPr>
          <w:sz w:val="20"/>
          <w:szCs w:val="20"/>
        </w:rPr>
      </w:pPr>
      <w:r w:rsidRPr="00A41DD7">
        <w:rPr>
          <w:sz w:val="20"/>
          <w:szCs w:val="20"/>
          <w:u w:val="single"/>
        </w:rPr>
        <w:t xml:space="preserve">Основные термины и понятия: </w:t>
      </w:r>
      <w:r w:rsidRPr="00A41DD7">
        <w:rPr>
          <w:sz w:val="20"/>
          <w:szCs w:val="20"/>
        </w:rPr>
        <w:t>Первообразная. Формула Ньютона–Лейбница. Понятие об определенном интеграле как площади криволинейной трапеции. Примеры применения инт</w:t>
      </w:r>
      <w:r w:rsidRPr="00A41DD7">
        <w:rPr>
          <w:sz w:val="20"/>
          <w:szCs w:val="20"/>
        </w:rPr>
        <w:t>е</w:t>
      </w:r>
      <w:r w:rsidRPr="00A41DD7">
        <w:rPr>
          <w:sz w:val="20"/>
          <w:szCs w:val="20"/>
        </w:rPr>
        <w:t>грала в физике и геометрии.</w:t>
      </w:r>
    </w:p>
    <w:p w:rsidR="004102C9" w:rsidRPr="00A41DD7" w:rsidRDefault="004102C9">
      <w:pPr>
        <w:jc w:val="both"/>
        <w:rPr>
          <w:sz w:val="20"/>
          <w:szCs w:val="20"/>
          <w:u w:val="single"/>
        </w:rPr>
      </w:pPr>
    </w:p>
    <w:p w:rsidR="004102C9" w:rsidRPr="00A41DD7" w:rsidRDefault="003E556D">
      <w:pPr>
        <w:jc w:val="both"/>
        <w:rPr>
          <w:sz w:val="20"/>
          <w:szCs w:val="20"/>
          <w:u w:val="single"/>
        </w:rPr>
      </w:pPr>
      <w:r w:rsidRPr="00A41DD7">
        <w:rPr>
          <w:sz w:val="20"/>
          <w:szCs w:val="20"/>
          <w:u w:val="single"/>
        </w:rPr>
        <w:t xml:space="preserve">Планируемые результаты обучения: 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 xml:space="preserve">вычислять первообразные элементарных функций, используя справочные материалы; 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вычислять в простейших случаях площади с использованием первообразной</w:t>
      </w:r>
      <w:r w:rsidRPr="00A41DD7">
        <w:rPr>
          <w:i/>
          <w:iCs/>
          <w:sz w:val="20"/>
          <w:szCs w:val="20"/>
        </w:rPr>
        <w:t>.</w:t>
      </w:r>
    </w:p>
    <w:p w:rsidR="004102C9" w:rsidRPr="00A41DD7" w:rsidRDefault="003E556D">
      <w:pPr>
        <w:numPr>
          <w:ilvl w:val="0"/>
          <w:numId w:val="2"/>
        </w:numPr>
        <w:jc w:val="both"/>
        <w:rPr>
          <w:sz w:val="20"/>
          <w:szCs w:val="20"/>
        </w:rPr>
      </w:pPr>
      <w:r w:rsidRPr="00A41DD7">
        <w:rPr>
          <w:b/>
          <w:sz w:val="20"/>
          <w:szCs w:val="20"/>
        </w:rPr>
        <w:t xml:space="preserve">Элементы теории вероятностей. </w:t>
      </w:r>
    </w:p>
    <w:p w:rsidR="004102C9" w:rsidRPr="00A41DD7" w:rsidRDefault="003E556D">
      <w:pPr>
        <w:pStyle w:val="aa"/>
        <w:widowControl w:val="0"/>
        <w:ind w:left="0"/>
        <w:jc w:val="both"/>
        <w:rPr>
          <w:sz w:val="20"/>
          <w:szCs w:val="20"/>
        </w:rPr>
      </w:pPr>
      <w:r w:rsidRPr="00A41DD7">
        <w:rPr>
          <w:sz w:val="20"/>
          <w:szCs w:val="20"/>
          <w:u w:val="single"/>
        </w:rPr>
        <w:t xml:space="preserve">Основные термины и понятия: </w:t>
      </w:r>
      <w:r w:rsidRPr="00A41DD7">
        <w:rPr>
          <w:sz w:val="20"/>
          <w:szCs w:val="20"/>
        </w:rPr>
        <w:t>Элементарные и сложные события. Рассмотрение случаев и вероятность суммы несовместных событий, вероятность противоположного события. П</w:t>
      </w:r>
      <w:r w:rsidRPr="00A41DD7">
        <w:rPr>
          <w:sz w:val="20"/>
          <w:szCs w:val="20"/>
        </w:rPr>
        <w:t>о</w:t>
      </w:r>
      <w:r w:rsidRPr="00A41DD7">
        <w:rPr>
          <w:sz w:val="20"/>
          <w:szCs w:val="20"/>
        </w:rPr>
        <w:t>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</w:r>
    </w:p>
    <w:p w:rsidR="004102C9" w:rsidRPr="00A41DD7" w:rsidRDefault="003E556D">
      <w:pPr>
        <w:pStyle w:val="aa"/>
        <w:widowControl w:val="0"/>
        <w:ind w:left="0"/>
        <w:jc w:val="both"/>
        <w:rPr>
          <w:sz w:val="20"/>
          <w:szCs w:val="20"/>
          <w:u w:val="single"/>
        </w:rPr>
      </w:pPr>
      <w:r w:rsidRPr="00A41DD7">
        <w:rPr>
          <w:sz w:val="20"/>
          <w:szCs w:val="20"/>
          <w:u w:val="single"/>
        </w:rPr>
        <w:lastRenderedPageBreak/>
        <w:t xml:space="preserve">Планируемые результаты обучения: 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решать простейшие комбинаторные задачи методом перебора, а также с использован</w:t>
      </w:r>
      <w:r w:rsidRPr="00A41DD7">
        <w:rPr>
          <w:iCs/>
          <w:sz w:val="20"/>
          <w:szCs w:val="20"/>
        </w:rPr>
        <w:t>и</w:t>
      </w:r>
      <w:r w:rsidRPr="00A41DD7">
        <w:rPr>
          <w:iCs/>
          <w:sz w:val="20"/>
          <w:szCs w:val="20"/>
        </w:rPr>
        <w:t>ем известных формул;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вычислять в простейших случаях вероятности событий на основе подсчета числа исх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дов;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ind w:left="567"/>
        <w:jc w:val="both"/>
        <w:rPr>
          <w:iCs/>
          <w:sz w:val="20"/>
          <w:szCs w:val="20"/>
        </w:rPr>
      </w:pPr>
      <w:r w:rsidRPr="00A41DD7">
        <w:rPr>
          <w:iCs/>
          <w:sz w:val="20"/>
          <w:szCs w:val="20"/>
        </w:rPr>
        <w:t>анализа реальных числовых данных, представленных в виде диаграмм, графиков;</w:t>
      </w:r>
    </w:p>
    <w:p w:rsidR="004102C9" w:rsidRPr="00A41DD7" w:rsidRDefault="003E556D">
      <w:pPr>
        <w:ind w:left="567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анализа информации статистического характера;</w:t>
      </w:r>
    </w:p>
    <w:p w:rsidR="004102C9" w:rsidRPr="00A41DD7" w:rsidRDefault="003E556D">
      <w:pPr>
        <w:pStyle w:val="21"/>
        <w:widowControl w:val="0"/>
        <w:numPr>
          <w:ilvl w:val="0"/>
          <w:numId w:val="2"/>
        </w:numPr>
        <w:spacing w:line="240" w:lineRule="auto"/>
        <w:ind w:left="0"/>
        <w:jc w:val="both"/>
        <w:rPr>
          <w:b/>
          <w:sz w:val="20"/>
          <w:szCs w:val="20"/>
        </w:rPr>
      </w:pPr>
      <w:r w:rsidRPr="00A41DD7">
        <w:rPr>
          <w:b/>
          <w:sz w:val="20"/>
          <w:szCs w:val="20"/>
        </w:rPr>
        <w:t xml:space="preserve">Итоговое повторение курса алгебры и начала анализа. </w:t>
      </w:r>
    </w:p>
    <w:p w:rsidR="004102C9" w:rsidRPr="00A41DD7" w:rsidRDefault="003E556D">
      <w:pPr>
        <w:spacing w:before="240"/>
        <w:ind w:firstLine="567"/>
        <w:jc w:val="both"/>
        <w:rPr>
          <w:sz w:val="20"/>
          <w:szCs w:val="20"/>
        </w:rPr>
      </w:pPr>
      <w:r w:rsidRPr="00A41DD7">
        <w:rPr>
          <w:b/>
          <w:bCs/>
          <w:i/>
          <w:iCs/>
          <w:sz w:val="20"/>
          <w:szCs w:val="20"/>
        </w:rPr>
        <w:t>В результате изучения математики на базовом уровне ученик должен</w:t>
      </w:r>
    </w:p>
    <w:p w:rsidR="004102C9" w:rsidRPr="00A41DD7" w:rsidRDefault="003E556D">
      <w:pPr>
        <w:spacing w:before="240"/>
        <w:ind w:firstLine="567"/>
        <w:jc w:val="both"/>
        <w:rPr>
          <w:b/>
          <w:sz w:val="20"/>
          <w:szCs w:val="20"/>
        </w:rPr>
      </w:pPr>
      <w:r w:rsidRPr="00A41DD7">
        <w:rPr>
          <w:b/>
          <w:sz w:val="20"/>
          <w:szCs w:val="20"/>
        </w:rPr>
        <w:t>знать/понимать</w:t>
      </w:r>
    </w:p>
    <w:p w:rsidR="004102C9" w:rsidRPr="00A41DD7" w:rsidRDefault="003E556D">
      <w:pPr>
        <w:numPr>
          <w:ilvl w:val="0"/>
          <w:numId w:val="4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</w:t>
      </w:r>
      <w:r w:rsidRPr="00A41DD7">
        <w:rPr>
          <w:iCs/>
          <w:sz w:val="20"/>
          <w:szCs w:val="20"/>
        </w:rPr>
        <w:t>е</w:t>
      </w:r>
      <w:r w:rsidRPr="00A41DD7">
        <w:rPr>
          <w:iCs/>
          <w:sz w:val="20"/>
          <w:szCs w:val="20"/>
        </w:rPr>
        <w:t>матических методов к анализу и исследованию процессов и явлений в природе и обществе;</w:t>
      </w:r>
    </w:p>
    <w:p w:rsidR="004102C9" w:rsidRPr="00A41DD7" w:rsidRDefault="003E556D">
      <w:pPr>
        <w:numPr>
          <w:ilvl w:val="0"/>
          <w:numId w:val="4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</w:t>
      </w:r>
      <w:r w:rsidRPr="00A41DD7">
        <w:rPr>
          <w:iCs/>
          <w:sz w:val="20"/>
          <w:szCs w:val="20"/>
        </w:rPr>
        <w:t>е</w:t>
      </w:r>
      <w:r w:rsidRPr="00A41DD7">
        <w:rPr>
          <w:iCs/>
          <w:sz w:val="20"/>
          <w:szCs w:val="20"/>
        </w:rPr>
        <w:t>ского анализа, возникновения и развития геометрии;</w:t>
      </w:r>
    </w:p>
    <w:p w:rsidR="004102C9" w:rsidRPr="00A41DD7" w:rsidRDefault="003E556D">
      <w:pPr>
        <w:numPr>
          <w:ilvl w:val="0"/>
          <w:numId w:val="4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4102C9" w:rsidRPr="00A41DD7" w:rsidRDefault="003E556D">
      <w:pPr>
        <w:numPr>
          <w:ilvl w:val="0"/>
          <w:numId w:val="4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вероятностный характер различных процессов окружающего мира;</w:t>
      </w:r>
    </w:p>
    <w:p w:rsidR="004102C9" w:rsidRPr="00A41DD7" w:rsidRDefault="003E556D">
      <w:pPr>
        <w:pStyle w:val="ab"/>
        <w:spacing w:before="240"/>
        <w:ind w:left="567"/>
        <w:jc w:val="both"/>
        <w:rPr>
          <w:rFonts w:ascii="Times New Roman" w:hAnsi="Times New Roman" w:cs="Times New Roman"/>
          <w:b/>
          <w:caps/>
        </w:rPr>
      </w:pPr>
      <w:r w:rsidRPr="00A41DD7">
        <w:rPr>
          <w:rFonts w:ascii="Times New Roman" w:hAnsi="Times New Roman" w:cs="Times New Roman"/>
          <w:b/>
          <w:caps/>
        </w:rPr>
        <w:t>Алгебра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проводить по известным формулам и правилам преобразования буквенных выражений, включающих степени, радикалы, логарифмы и тригон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метрические функции;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spacing w:before="60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</w:t>
      </w:r>
      <w:r w:rsidRPr="00A41DD7">
        <w:rPr>
          <w:iCs/>
          <w:sz w:val="20"/>
          <w:szCs w:val="20"/>
        </w:rPr>
        <w:t>ч</w:t>
      </w:r>
      <w:r w:rsidRPr="00A41DD7">
        <w:rPr>
          <w:iCs/>
          <w:sz w:val="20"/>
          <w:szCs w:val="20"/>
        </w:rPr>
        <w:t>ные материалы и простейшие вычислительные устройства;</w:t>
      </w:r>
    </w:p>
    <w:p w:rsidR="004102C9" w:rsidRPr="00A41DD7" w:rsidRDefault="003E556D">
      <w:pPr>
        <w:pStyle w:val="ab"/>
        <w:spacing w:before="240"/>
        <w:ind w:left="567"/>
        <w:jc w:val="both"/>
        <w:rPr>
          <w:rFonts w:ascii="Times New Roman" w:hAnsi="Times New Roman" w:cs="Times New Roman"/>
          <w:b/>
          <w:caps/>
        </w:rPr>
      </w:pPr>
      <w:r w:rsidRPr="00A41DD7">
        <w:rPr>
          <w:rFonts w:ascii="Times New Roman" w:hAnsi="Times New Roman" w:cs="Times New Roman"/>
          <w:b/>
          <w:caps/>
        </w:rPr>
        <w:t>Функции и графики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 xml:space="preserve">определять значение функции по значению аргумента при различных способах задания функции; 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iCs/>
          <w:sz w:val="20"/>
          <w:szCs w:val="20"/>
        </w:rPr>
      </w:pPr>
      <w:r w:rsidRPr="00A41DD7">
        <w:rPr>
          <w:iCs/>
          <w:sz w:val="20"/>
          <w:szCs w:val="20"/>
        </w:rPr>
        <w:t>строить графики изученных функций;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решать уравнения, простейшие системы уравнений, используя свойства функций и их графиков;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spacing w:before="60"/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описания с помощью функций различных зависимостей, представления их графически, интерпретации графиков;</w:t>
      </w:r>
    </w:p>
    <w:p w:rsidR="004102C9" w:rsidRPr="00A41DD7" w:rsidRDefault="003E556D">
      <w:pPr>
        <w:pStyle w:val="ab"/>
        <w:spacing w:before="240"/>
        <w:ind w:left="567"/>
        <w:jc w:val="both"/>
        <w:rPr>
          <w:rFonts w:ascii="Times New Roman" w:hAnsi="Times New Roman" w:cs="Times New Roman"/>
          <w:b/>
          <w:caps/>
        </w:rPr>
      </w:pPr>
      <w:r w:rsidRPr="00A41DD7">
        <w:rPr>
          <w:rFonts w:ascii="Times New Roman" w:hAnsi="Times New Roman" w:cs="Times New Roman"/>
          <w:b/>
          <w:caps/>
        </w:rPr>
        <w:t>Начала математического анализа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 xml:space="preserve">вычислять производные </w:t>
      </w:r>
      <w:r w:rsidRPr="00A41DD7">
        <w:rPr>
          <w:i/>
          <w:iCs/>
          <w:sz w:val="20"/>
          <w:szCs w:val="20"/>
        </w:rPr>
        <w:t xml:space="preserve">и </w:t>
      </w:r>
      <w:r w:rsidRPr="00A41DD7">
        <w:rPr>
          <w:iCs/>
          <w:sz w:val="20"/>
          <w:szCs w:val="20"/>
        </w:rPr>
        <w:t>первообразные элементарных функций, используя справо</w:t>
      </w:r>
      <w:r w:rsidRPr="00A41DD7">
        <w:rPr>
          <w:iCs/>
          <w:sz w:val="20"/>
          <w:szCs w:val="20"/>
        </w:rPr>
        <w:t>ч</w:t>
      </w:r>
      <w:r w:rsidRPr="00A41DD7">
        <w:rPr>
          <w:iCs/>
          <w:sz w:val="20"/>
          <w:szCs w:val="20"/>
        </w:rPr>
        <w:t xml:space="preserve">ные материалы; 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lastRenderedPageBreak/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нальных функций с использованием аппарата математического анализа;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вычислять в простейших случаях площади с использованием первообразной</w:t>
      </w:r>
      <w:r w:rsidRPr="00A41DD7">
        <w:rPr>
          <w:i/>
          <w:iCs/>
          <w:sz w:val="20"/>
          <w:szCs w:val="20"/>
        </w:rPr>
        <w:t>;</w:t>
      </w:r>
      <w:r w:rsidRPr="00A41DD7">
        <w:rPr>
          <w:iCs/>
          <w:sz w:val="20"/>
          <w:szCs w:val="20"/>
        </w:rPr>
        <w:t xml:space="preserve"> 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решения прикладных задач, в том числе социально-экономических и физических, на наибольшие и наименьшие значения, на нахождение скор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сти и ускорения;</w:t>
      </w:r>
    </w:p>
    <w:p w:rsidR="004102C9" w:rsidRPr="00A41DD7" w:rsidRDefault="003E556D">
      <w:pPr>
        <w:pStyle w:val="ab"/>
        <w:spacing w:before="240"/>
        <w:ind w:left="567"/>
        <w:jc w:val="both"/>
        <w:rPr>
          <w:rFonts w:ascii="Times New Roman" w:hAnsi="Times New Roman" w:cs="Times New Roman"/>
          <w:b/>
          <w:caps/>
        </w:rPr>
      </w:pPr>
      <w:r w:rsidRPr="00A41DD7">
        <w:rPr>
          <w:rFonts w:ascii="Times New Roman" w:hAnsi="Times New Roman" w:cs="Times New Roman"/>
          <w:b/>
          <w:caps/>
        </w:rPr>
        <w:t>Уравнения и неравенства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</w:t>
      </w:r>
      <w:r w:rsidRPr="00A41DD7">
        <w:rPr>
          <w:iCs/>
          <w:sz w:val="20"/>
          <w:szCs w:val="20"/>
        </w:rPr>
        <w:t>е</w:t>
      </w:r>
      <w:r w:rsidRPr="00A41DD7">
        <w:rPr>
          <w:iCs/>
          <w:sz w:val="20"/>
          <w:szCs w:val="20"/>
        </w:rPr>
        <w:t>ния, их системы;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 xml:space="preserve">составлять уравнения </w:t>
      </w:r>
      <w:r w:rsidRPr="00A41DD7">
        <w:rPr>
          <w:i/>
          <w:iCs/>
          <w:sz w:val="20"/>
          <w:szCs w:val="20"/>
        </w:rPr>
        <w:t xml:space="preserve">и </w:t>
      </w:r>
      <w:r w:rsidRPr="00A41DD7">
        <w:rPr>
          <w:iCs/>
          <w:sz w:val="20"/>
          <w:szCs w:val="20"/>
        </w:rPr>
        <w:t>неравенства по условию задачи;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использовать для приближенного решения уравнений и неравен</w:t>
      </w:r>
      <w:proofErr w:type="gramStart"/>
      <w:r w:rsidRPr="00A41DD7">
        <w:rPr>
          <w:iCs/>
          <w:sz w:val="20"/>
          <w:szCs w:val="20"/>
        </w:rPr>
        <w:t>ств гр</w:t>
      </w:r>
      <w:proofErr w:type="gramEnd"/>
      <w:r w:rsidRPr="00A41DD7">
        <w:rPr>
          <w:iCs/>
          <w:sz w:val="20"/>
          <w:szCs w:val="20"/>
        </w:rPr>
        <w:t>афический метод;</w:t>
      </w:r>
    </w:p>
    <w:p w:rsidR="004102C9" w:rsidRPr="00A41DD7" w:rsidRDefault="003E556D">
      <w:pPr>
        <w:numPr>
          <w:ilvl w:val="0"/>
          <w:numId w:val="6"/>
        </w:numPr>
        <w:tabs>
          <w:tab w:val="left" w:pos="709"/>
        </w:tabs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изображать на координатной плоскости множества решений простейших уравнений и их систем;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построения и исследования простейших математических моделей;</w:t>
      </w:r>
    </w:p>
    <w:p w:rsidR="004102C9" w:rsidRPr="00A41DD7" w:rsidRDefault="003E556D">
      <w:pPr>
        <w:pStyle w:val="ab"/>
        <w:spacing w:before="240"/>
        <w:ind w:left="567"/>
        <w:jc w:val="both"/>
      </w:pPr>
      <w:r w:rsidRPr="00A41DD7">
        <w:rPr>
          <w:rFonts w:ascii="Times New Roman" w:hAnsi="Times New Roman" w:cs="Times New Roman"/>
          <w:b/>
          <w:caps/>
        </w:rPr>
        <w:t>Элементы комбинаторики, статистики и теории вероятн</w:t>
      </w:r>
      <w:r w:rsidRPr="00A41DD7">
        <w:rPr>
          <w:rFonts w:ascii="Times New Roman" w:hAnsi="Times New Roman" w:cs="Times New Roman"/>
          <w:b/>
          <w:caps/>
        </w:rPr>
        <w:t>о</w:t>
      </w:r>
      <w:r w:rsidRPr="00A41DD7">
        <w:rPr>
          <w:rFonts w:ascii="Times New Roman" w:hAnsi="Times New Roman" w:cs="Times New Roman"/>
          <w:b/>
          <w:caps/>
        </w:rPr>
        <w:t>стей</w:t>
      </w:r>
    </w:p>
    <w:p w:rsidR="004102C9" w:rsidRPr="00A41DD7" w:rsidRDefault="003E556D">
      <w:pPr>
        <w:spacing w:before="120"/>
        <w:ind w:firstLine="567"/>
        <w:jc w:val="both"/>
        <w:rPr>
          <w:b/>
          <w:bCs/>
          <w:sz w:val="20"/>
          <w:szCs w:val="20"/>
        </w:rPr>
      </w:pPr>
      <w:r w:rsidRPr="00A41DD7">
        <w:rPr>
          <w:b/>
          <w:bCs/>
          <w:sz w:val="20"/>
          <w:szCs w:val="20"/>
        </w:rPr>
        <w:t>уметь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решать простейшие комбинаторные задачи методом перебора, а также с использован</w:t>
      </w:r>
      <w:r w:rsidRPr="00A41DD7">
        <w:rPr>
          <w:iCs/>
          <w:sz w:val="20"/>
          <w:szCs w:val="20"/>
        </w:rPr>
        <w:t>и</w:t>
      </w:r>
      <w:r w:rsidRPr="00A41DD7">
        <w:rPr>
          <w:iCs/>
          <w:sz w:val="20"/>
          <w:szCs w:val="20"/>
        </w:rPr>
        <w:t>ем известных формул;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вычислять в простейших случаях вероятности событий на основе подсчета числа исх</w:t>
      </w:r>
      <w:r w:rsidRPr="00A41DD7">
        <w:rPr>
          <w:iCs/>
          <w:sz w:val="20"/>
          <w:szCs w:val="20"/>
        </w:rPr>
        <w:t>о</w:t>
      </w:r>
      <w:r w:rsidRPr="00A41DD7">
        <w:rPr>
          <w:iCs/>
          <w:sz w:val="20"/>
          <w:szCs w:val="20"/>
        </w:rPr>
        <w:t>дов;</w:t>
      </w:r>
    </w:p>
    <w:p w:rsidR="004102C9" w:rsidRPr="00A41DD7" w:rsidRDefault="003E556D">
      <w:pPr>
        <w:spacing w:before="240"/>
        <w:ind w:left="567"/>
        <w:jc w:val="both"/>
        <w:rPr>
          <w:sz w:val="20"/>
          <w:szCs w:val="20"/>
        </w:rPr>
      </w:pPr>
      <w:r w:rsidRPr="00A41DD7">
        <w:rPr>
          <w:b/>
          <w:bCs/>
          <w:sz w:val="20"/>
          <w:szCs w:val="20"/>
        </w:rPr>
        <w:t>использовать приобретенные знания и умения в практической деятельности и п</w:t>
      </w:r>
      <w:r w:rsidRPr="00A41DD7">
        <w:rPr>
          <w:b/>
          <w:bCs/>
          <w:sz w:val="20"/>
          <w:szCs w:val="20"/>
        </w:rPr>
        <w:t>о</w:t>
      </w:r>
      <w:r w:rsidRPr="00A41DD7">
        <w:rPr>
          <w:b/>
          <w:bCs/>
          <w:sz w:val="20"/>
          <w:szCs w:val="20"/>
        </w:rPr>
        <w:t xml:space="preserve">вседневной жизни </w:t>
      </w:r>
      <w:proofErr w:type="gramStart"/>
      <w:r w:rsidRPr="00A41DD7">
        <w:rPr>
          <w:bCs/>
          <w:sz w:val="20"/>
          <w:szCs w:val="20"/>
        </w:rPr>
        <w:t>для</w:t>
      </w:r>
      <w:proofErr w:type="gramEnd"/>
      <w:r w:rsidRPr="00A41DD7">
        <w:rPr>
          <w:bCs/>
          <w:sz w:val="20"/>
          <w:szCs w:val="20"/>
        </w:rPr>
        <w:t>:</w:t>
      </w:r>
    </w:p>
    <w:p w:rsidR="004102C9" w:rsidRPr="00A41DD7" w:rsidRDefault="003E556D">
      <w:pPr>
        <w:numPr>
          <w:ilvl w:val="0"/>
          <w:numId w:val="6"/>
        </w:numPr>
        <w:jc w:val="both"/>
        <w:rPr>
          <w:iCs/>
          <w:sz w:val="20"/>
          <w:szCs w:val="20"/>
        </w:rPr>
      </w:pPr>
      <w:r w:rsidRPr="00A41DD7">
        <w:rPr>
          <w:iCs/>
          <w:sz w:val="20"/>
          <w:szCs w:val="20"/>
        </w:rPr>
        <w:t>анализа реальных числовых данных, представленных в виде диаграмм, графиков;</w:t>
      </w:r>
    </w:p>
    <w:p w:rsidR="004102C9" w:rsidRPr="00A41DD7" w:rsidRDefault="003E556D">
      <w:pPr>
        <w:numPr>
          <w:ilvl w:val="0"/>
          <w:numId w:val="6"/>
        </w:numPr>
        <w:jc w:val="both"/>
        <w:rPr>
          <w:sz w:val="20"/>
          <w:szCs w:val="20"/>
        </w:rPr>
      </w:pPr>
      <w:r w:rsidRPr="00A41DD7">
        <w:rPr>
          <w:iCs/>
          <w:sz w:val="20"/>
          <w:szCs w:val="20"/>
        </w:rPr>
        <w:t>анализа информации статистического характера;</w:t>
      </w:r>
    </w:p>
    <w:p w:rsidR="004102C9" w:rsidRDefault="004102C9">
      <w:pPr>
        <w:jc w:val="both"/>
        <w:rPr>
          <w:iCs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A41DD7" w:rsidRDefault="00A41DD7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p w:rsidR="004102C9" w:rsidRDefault="003E556D">
      <w:pPr>
        <w:pStyle w:val="21"/>
        <w:widowControl w:val="0"/>
        <w:spacing w:line="240" w:lineRule="atLeast"/>
        <w:ind w:left="0"/>
        <w:jc w:val="center"/>
        <w:rPr>
          <w:b/>
        </w:rPr>
      </w:pPr>
      <w:r>
        <w:rPr>
          <w:b/>
        </w:rPr>
        <w:lastRenderedPageBreak/>
        <w:t>Календарно-тематическое планирование по алгебре и началам анализа 11 класс</w:t>
      </w:r>
    </w:p>
    <w:p w:rsidR="004102C9" w:rsidRDefault="004102C9">
      <w:pPr>
        <w:pStyle w:val="21"/>
        <w:widowControl w:val="0"/>
        <w:spacing w:line="240" w:lineRule="atLeast"/>
        <w:ind w:left="0"/>
        <w:jc w:val="center"/>
        <w:rPr>
          <w:b/>
        </w:rPr>
      </w:pPr>
    </w:p>
    <w:tbl>
      <w:tblPr>
        <w:tblW w:w="14886" w:type="dxa"/>
        <w:jc w:val="center"/>
        <w:tblInd w:w="-424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136"/>
        <w:gridCol w:w="7068"/>
        <w:gridCol w:w="1255"/>
        <w:gridCol w:w="835"/>
        <w:gridCol w:w="2099"/>
        <w:gridCol w:w="1232"/>
        <w:gridCol w:w="1261"/>
      </w:tblGrid>
      <w:tr w:rsidR="004102C9" w:rsidTr="000769A7">
        <w:trPr>
          <w:jc w:val="center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>Вид з</w:t>
            </w:r>
            <w:r>
              <w:rPr>
                <w:b/>
              </w:rPr>
              <w:t>а</w:t>
            </w:r>
            <w:r>
              <w:rPr>
                <w:b/>
              </w:rPr>
              <w:t>нятия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>Кол.</w:t>
            </w:r>
          </w:p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>час.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>Вид самосто</w:t>
            </w:r>
            <w:r>
              <w:rPr>
                <w:b/>
              </w:rPr>
              <w:t>я</w:t>
            </w:r>
            <w:r>
              <w:rPr>
                <w:b/>
              </w:rPr>
              <w:t>тельной работы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b/>
                <w:lang w:eastAsia="ja-JP"/>
              </w:rPr>
            </w:pPr>
            <w:r>
              <w:rPr>
                <w:b/>
              </w:rPr>
              <w:t>Дата пров</w:t>
            </w:r>
            <w:r>
              <w:rPr>
                <w:b/>
              </w:rPr>
              <w:t>е</w:t>
            </w:r>
            <w:r>
              <w:rPr>
                <w:b/>
              </w:rPr>
              <w:t>дения</w:t>
            </w:r>
          </w:p>
        </w:tc>
      </w:tr>
      <w:tr w:rsidR="004102C9" w:rsidTr="000769A7">
        <w:trPr>
          <w:jc w:val="center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sz w:val="20"/>
                <w:szCs w:val="20"/>
                <w:lang w:eastAsia="ja-JP"/>
              </w:rPr>
            </w:pPr>
          </w:p>
        </w:tc>
        <w:tc>
          <w:tcPr>
            <w:tcW w:w="7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2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val="en-US" w:eastAsia="ja-JP"/>
              </w:rPr>
            </w:pPr>
            <w:r>
              <w:t>План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t>Факт</w:t>
            </w: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val="en-US" w:eastAsia="ja-JP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Повторение курса алге</w:t>
            </w:r>
            <w:r>
              <w:rPr>
                <w:b/>
              </w:rPr>
              <w:t>б</w:t>
            </w:r>
            <w:r>
              <w:rPr>
                <w:b/>
              </w:rPr>
              <w:t>ры и начал анализа за 10 класс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val="en-US" w:eastAsia="ja-JP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val="en-US"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Решение показательных и логарифмических уравнений и нер</w:t>
            </w:r>
            <w:r>
              <w:t>а</w:t>
            </w:r>
            <w:r>
              <w:t>венств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Тригонометрические фо</w:t>
            </w:r>
            <w:r>
              <w:t>р</w:t>
            </w:r>
            <w:r>
              <w:t>мулы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Решение тригонометрич</w:t>
            </w:r>
            <w:r>
              <w:t>е</w:t>
            </w:r>
            <w:r>
              <w:t>ских уравнений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Решение заданий курса а</w:t>
            </w:r>
            <w:r>
              <w:t>л</w:t>
            </w:r>
            <w:r>
              <w:t>гебры и начал анализа за 10 класс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Тригонометрические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10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Область определения и множество значений тр</w:t>
            </w:r>
            <w:r>
              <w:t>и</w:t>
            </w:r>
            <w:r>
              <w:t>гонометрических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bookmarkStart w:id="0" w:name="_GoBack"/>
        <w:bookmarkEnd w:id="0"/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Четность, нечетность, периодичность тригонометрических фун</w:t>
            </w:r>
            <w:r>
              <w:t>к</w:t>
            </w:r>
            <w:r>
              <w:t>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Четность, нечетность, периодичность тригонометрических фун</w:t>
            </w:r>
            <w:r>
              <w:t>к</w:t>
            </w:r>
            <w:r>
              <w:t>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Самостоятельная работа обуча</w:t>
            </w:r>
            <w:r>
              <w:rPr>
                <w:lang w:eastAsia="ja-JP"/>
              </w:rPr>
              <w:t>ю</w:t>
            </w:r>
            <w:r>
              <w:rPr>
                <w:lang w:eastAsia="ja-JP"/>
              </w:rPr>
              <w:t>щего характера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Свойства функции у=</w:t>
            </w:r>
            <w:proofErr w:type="spellStart"/>
            <w:r>
              <w:rPr>
                <w:lang w:val="en-US"/>
              </w:rPr>
              <w:t>cosx</w:t>
            </w:r>
            <w:proofErr w:type="spellEnd"/>
            <w:r>
              <w:t xml:space="preserve"> и ее график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Свойства функции у=</w:t>
            </w:r>
            <w:proofErr w:type="spellStart"/>
            <w:r>
              <w:rPr>
                <w:lang w:val="en-US"/>
              </w:rPr>
              <w:t>cosx</w:t>
            </w:r>
            <w:proofErr w:type="spellEnd"/>
            <w:r>
              <w:t xml:space="preserve"> и ее график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Свойства функции у=</w:t>
            </w:r>
            <w:proofErr w:type="spellStart"/>
            <w:r>
              <w:rPr>
                <w:lang w:val="en-US"/>
              </w:rPr>
              <w:t>sinx</w:t>
            </w:r>
            <w:proofErr w:type="spellEnd"/>
            <w:r>
              <w:t xml:space="preserve"> и ее график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Свойства функции у=</w:t>
            </w:r>
            <w:proofErr w:type="spellStart"/>
            <w:r>
              <w:rPr>
                <w:lang w:val="en-US"/>
              </w:rPr>
              <w:t>tgx</w:t>
            </w:r>
            <w:proofErr w:type="spellEnd"/>
            <w:r>
              <w:t xml:space="preserve"> и ее график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Обратные тригонометрич</w:t>
            </w:r>
            <w:r>
              <w:t>е</w:t>
            </w:r>
            <w:r>
              <w:t>ские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2.7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«Тр</w:t>
            </w:r>
            <w:r>
              <w:t>и</w:t>
            </w:r>
            <w:r>
              <w:t>гонометрические функции»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2.8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Тригонометрические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Производная и ее прим</w:t>
            </w:r>
            <w:r>
              <w:rPr>
                <w:b/>
              </w:rPr>
              <w:t>е</w:t>
            </w:r>
            <w:r>
              <w:rPr>
                <w:b/>
              </w:rPr>
              <w:t>нения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16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trHeight w:val="1134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3.1</w:t>
            </w:r>
          </w:p>
          <w:p w:rsidR="004102C9" w:rsidRDefault="004102C9">
            <w:pPr>
              <w:rPr>
                <w:lang w:eastAsia="ja-JP"/>
              </w:rPr>
            </w:pP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Понятие о пределе последовательности. Понятие о непрерывн</w:t>
            </w:r>
            <w:r>
              <w:t>о</w:t>
            </w:r>
            <w:r>
              <w:t>сти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  <w:p w:rsidR="004102C9" w:rsidRDefault="004102C9">
            <w:pPr>
              <w:rPr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Производная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Производная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Проверочная р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бота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Производная степенной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Правила дифференциров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rPr>
                <w:lang w:eastAsia="ja-JP"/>
              </w:rPr>
              <w:t>Правила дифференциров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rPr>
                <w:lang w:eastAsia="ja-JP"/>
              </w:rPr>
              <w:t>Правила дифференциров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t>Тест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3.5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Производные некоторых элементарных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lastRenderedPageBreak/>
              <w:t>3.5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Производные некоторых элементарных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3.5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Производные некоторых элементарных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П</w:t>
            </w:r>
            <w:proofErr w:type="gram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Геометрический смысл производной. Уравнение касательной к графику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Геометрический смысл производной. Уравнение касательной к графику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3.6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Геометрический смысл производной. Уравнение касательной к графику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3.10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«Пр</w:t>
            </w:r>
            <w:r>
              <w:t>о</w:t>
            </w:r>
            <w:r>
              <w:t>изводная и ее применения»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3.10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«Пр</w:t>
            </w:r>
            <w:r>
              <w:t>о</w:t>
            </w:r>
            <w:r>
              <w:t>изводная и ее применения»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3.11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Производная и ее прим</w:t>
            </w:r>
            <w:r>
              <w:t>е</w:t>
            </w:r>
            <w:r>
              <w:t>нения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Применение производной к исследованию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16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Возрастание и убывание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Возрастание и убывание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Экстремумы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Экстремумы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Тест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Экстремумы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4.3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Применение производной к построению графиков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4.3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Применение производной к построению графиков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4.3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Применение производной к построению графиков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Наибольшее и наименьшее значения функции</w:t>
            </w:r>
          </w:p>
          <w:p w:rsidR="004102C9" w:rsidRDefault="004102C9">
            <w:pPr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Наибольшее и наименьшее значения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ЧП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Наибольшее и наименьшее значения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П</w:t>
            </w:r>
            <w:proofErr w:type="gram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Проверочная р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бота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Наибольшее и наименьшее значения функции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Выпуклость графика фун</w:t>
            </w:r>
            <w:r>
              <w:t>к</w:t>
            </w:r>
            <w:r>
              <w:t>ции, точки перегиба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«Применение производной к и</w:t>
            </w:r>
            <w:r>
              <w:t>с</w:t>
            </w:r>
            <w:r>
              <w:t>следованию функций»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«Применение производной к и</w:t>
            </w:r>
            <w:r>
              <w:t>с</w:t>
            </w:r>
            <w:r>
              <w:t>следованию функций»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4.7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Применение производной к исследованию функций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proofErr w:type="gramStart"/>
            <w:r>
              <w:rPr>
                <w:b/>
              </w:rPr>
              <w:t>Первообразная</w:t>
            </w:r>
            <w:proofErr w:type="gramEnd"/>
            <w:r>
              <w:rPr>
                <w:b/>
              </w:rPr>
              <w:t xml:space="preserve"> и инт</w:t>
            </w:r>
            <w:r>
              <w:rPr>
                <w:b/>
              </w:rPr>
              <w:t>е</w:t>
            </w:r>
            <w:r>
              <w:rPr>
                <w:b/>
              </w:rPr>
              <w:t>грал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10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Первообразная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Первообразная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 xml:space="preserve">Правила нахождения </w:t>
            </w:r>
            <w:proofErr w:type="gramStart"/>
            <w:r>
              <w:t>пе</w:t>
            </w:r>
            <w:r>
              <w:t>р</w:t>
            </w:r>
            <w:r>
              <w:t>вообразных</w:t>
            </w:r>
            <w:proofErr w:type="gramEnd"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 xml:space="preserve">Правила нахождения </w:t>
            </w:r>
            <w:proofErr w:type="gramStart"/>
            <w:r>
              <w:t>пе</w:t>
            </w:r>
            <w:r>
              <w:t>р</w:t>
            </w:r>
            <w:r>
              <w:t>вообразных</w:t>
            </w:r>
            <w:proofErr w:type="gramEnd"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Тест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lastRenderedPageBreak/>
              <w:t>5.3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Площадь криволинейной трапеции и интеграл.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Площадь криволинейной трапеции и интеграл.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5.4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Вычисление интегралов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Вычисление площадей с помощью интегралов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  <w:p w:rsidR="004102C9" w:rsidRDefault="004102C9">
            <w:pPr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5.8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</w:t>
            </w:r>
            <w:proofErr w:type="gramStart"/>
            <w:r>
              <w:t>Пе</w:t>
            </w:r>
            <w:r>
              <w:t>р</w:t>
            </w:r>
            <w:r>
              <w:t>вообразная</w:t>
            </w:r>
            <w:proofErr w:type="gramEnd"/>
            <w:r>
              <w:t xml:space="preserve"> и интеграл»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5.9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gramStart"/>
            <w:r>
              <w:t>Первообразная</w:t>
            </w:r>
            <w:proofErr w:type="gramEnd"/>
            <w:r>
              <w:t xml:space="preserve"> и интеграл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Элементы теории вер</w:t>
            </w:r>
            <w:r>
              <w:rPr>
                <w:b/>
              </w:rPr>
              <w:t>о</w:t>
            </w:r>
            <w:r>
              <w:rPr>
                <w:b/>
              </w:rPr>
              <w:t>ятностей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10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Вероятность события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Вероятность события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Уп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Сложение вероятностей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Сложение вероятностей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Условная вероятность. Н</w:t>
            </w:r>
            <w:r>
              <w:t>е</w:t>
            </w:r>
            <w:r>
              <w:t>зависимость событий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Условная вероятность. Н</w:t>
            </w:r>
            <w:r>
              <w:t>е</w:t>
            </w:r>
            <w:r>
              <w:t>зависимость событий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К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Самостоятельная работа контрол</w:t>
            </w:r>
            <w:r>
              <w:rPr>
                <w:lang w:eastAsia="ja-JP"/>
              </w:rPr>
              <w:t>и</w:t>
            </w:r>
            <w:r>
              <w:rPr>
                <w:lang w:eastAsia="ja-JP"/>
              </w:rPr>
              <w:t>рующего хара</w:t>
            </w:r>
            <w:r>
              <w:rPr>
                <w:lang w:eastAsia="ja-JP"/>
              </w:rPr>
              <w:t>к</w:t>
            </w:r>
            <w:r>
              <w:rPr>
                <w:lang w:eastAsia="ja-JP"/>
              </w:rPr>
              <w:t>тера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Вероятность произведения независимых событий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Инм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Обобщение по теме «Элементы теории вероятн</w:t>
            </w:r>
            <w:r>
              <w:t>о</w:t>
            </w:r>
            <w:r>
              <w:t>стей»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Оу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556D75">
        <w:trPr>
          <w:trHeight w:val="421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6.6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Элементы теории вероя</w:t>
            </w:r>
            <w:r>
              <w:t>т</w:t>
            </w:r>
            <w:r>
              <w:t>ностей</w:t>
            </w:r>
          </w:p>
          <w:p w:rsidR="004102C9" w:rsidRDefault="004102C9">
            <w:pPr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10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Итоговое повторение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val="en-US" w:eastAsia="ja-JP"/>
              </w:rPr>
            </w:pPr>
            <w:r>
              <w:rPr>
                <w:b/>
              </w:rPr>
              <w:t>19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val="en-US"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Вычисления и преобраз</w:t>
            </w:r>
            <w:r>
              <w:t>о</w:t>
            </w:r>
            <w:r>
              <w:t>вания. Задачи на проценты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Вычисления и преобраз</w:t>
            </w:r>
            <w:r>
              <w:t>о</w:t>
            </w:r>
            <w:r>
              <w:t>вания. Задачи на проценты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Числовые неравенства и числовые промежутки. Упрощение а</w:t>
            </w:r>
            <w:r>
              <w:t>л</w:t>
            </w:r>
            <w:r>
              <w:t>гебраич</w:t>
            </w:r>
            <w:r>
              <w:t>е</w:t>
            </w:r>
            <w:r>
              <w:t>ских выражений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Числовые неравенства и числовые промежутки. Упрощение а</w:t>
            </w:r>
            <w:r>
              <w:t>л</w:t>
            </w:r>
            <w:r>
              <w:t>гебраич</w:t>
            </w:r>
            <w:r>
              <w:t>е</w:t>
            </w:r>
            <w:r>
              <w:t>ских выражений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Преобразование логарифмических и тригонометрических выр</w:t>
            </w:r>
            <w:r>
              <w:t>а</w:t>
            </w:r>
            <w:r>
              <w:t>жений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Тест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Преобразование логарифмических и тригонометрических выр</w:t>
            </w:r>
            <w:r>
              <w:t>а</w:t>
            </w:r>
            <w:r>
              <w:t>жений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10.7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Алгебраические уравнения. Уравнения с модулем. Иррационал</w:t>
            </w:r>
            <w:r>
              <w:t>ь</w:t>
            </w:r>
            <w:r>
              <w:t>ные уравнения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10.8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Алгебраические уравнения. Уравнения с модулем. Иррационал</w:t>
            </w:r>
            <w:r>
              <w:t>ь</w:t>
            </w:r>
            <w:r>
              <w:t>ные уравнения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10.9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Показательные и логарифмические уравнения. Общие методы решения ура</w:t>
            </w:r>
            <w:r>
              <w:t>в</w:t>
            </w:r>
            <w:r>
              <w:t>нений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10.10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 xml:space="preserve">Показательные и логарифмические уравнения. Общие методы </w:t>
            </w:r>
            <w:r>
              <w:lastRenderedPageBreak/>
              <w:t>решения ура</w:t>
            </w:r>
            <w:r>
              <w:t>в</w:t>
            </w:r>
            <w:r>
              <w:t>нений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lastRenderedPageBreak/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lastRenderedPageBreak/>
              <w:t>10.11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Простейшие тригонометрические уравнения. Мет</w:t>
            </w:r>
            <w:r>
              <w:t>о</w:t>
            </w:r>
            <w:r>
              <w:t>ды решения тригонометр</w:t>
            </w:r>
            <w:r>
              <w:t>и</w:t>
            </w:r>
            <w:r>
              <w:t>ческих уравнений.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10. 12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Простейшие тригонометрические уравнения. Мет</w:t>
            </w:r>
            <w:r>
              <w:t>о</w:t>
            </w:r>
            <w:r>
              <w:t>ды решения тригонометр</w:t>
            </w:r>
            <w:r>
              <w:t>и</w:t>
            </w:r>
            <w:r>
              <w:t>ческих уравнений.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10.13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Неравенства. Линейные и квадратные неравенства, неравенства с модулем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10.14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Неравенства. Линейные и квадратные неравенства, неравенства с модулем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10.15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Показательные и логарифмические неравенства. И</w:t>
            </w:r>
            <w:r>
              <w:t>р</w:t>
            </w:r>
            <w:r>
              <w:t>рациональные неравенства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Проверочная р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бота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10.16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t>Показательные и логарифмические неравенства. И</w:t>
            </w:r>
            <w:r>
              <w:t>р</w:t>
            </w:r>
            <w:r>
              <w:t>рациональные неравенства</w:t>
            </w:r>
          </w:p>
          <w:p w:rsidR="004102C9" w:rsidRDefault="004102C9">
            <w:pPr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10.17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Решение систем уравнений. Общие методы решения систем ура</w:t>
            </w:r>
            <w:r>
              <w:t>в</w:t>
            </w:r>
            <w:r>
              <w:t>нений.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Осз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10.18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r>
              <w:rPr>
                <w:lang w:eastAsia="ja-JP"/>
              </w:rPr>
              <w:t>Итоговая контрольная р</w:t>
            </w:r>
            <w:r>
              <w:rPr>
                <w:lang w:eastAsia="ja-JP"/>
              </w:rPr>
              <w:t>а</w:t>
            </w:r>
            <w:r>
              <w:rPr>
                <w:lang w:eastAsia="ja-JP"/>
              </w:rPr>
              <w:t>бота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Уз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10.19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rPr>
                <w:lang w:eastAsia="ja-JP"/>
              </w:rPr>
              <w:t>Итоговый урок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Псз</w:t>
            </w:r>
            <w:proofErr w:type="spellEnd"/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  <w:tr w:rsidR="004102C9" w:rsidTr="000769A7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sz w:val="20"/>
                <w:szCs w:val="20"/>
                <w:lang w:eastAsia="ja-JP"/>
              </w:rPr>
            </w:pP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rPr>
                <w:b/>
                <w:lang w:eastAsia="ja-JP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3E556D">
            <w:pPr>
              <w:rPr>
                <w:b/>
                <w:lang w:eastAsia="ja-JP"/>
              </w:rPr>
            </w:pPr>
            <w:r>
              <w:rPr>
                <w:b/>
              </w:rPr>
              <w:t>85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b/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C9" w:rsidRDefault="004102C9">
            <w:pPr>
              <w:snapToGrid w:val="0"/>
              <w:jc w:val="center"/>
              <w:rPr>
                <w:lang w:eastAsia="ja-JP"/>
              </w:rPr>
            </w:pPr>
          </w:p>
        </w:tc>
      </w:tr>
    </w:tbl>
    <w:p w:rsidR="004102C9" w:rsidRDefault="003E556D" w:rsidP="000769A7">
      <w:pPr>
        <w:pStyle w:val="21"/>
        <w:widowControl w:val="0"/>
        <w:spacing w:line="240" w:lineRule="auto"/>
        <w:ind w:left="0"/>
        <w:rPr>
          <w:b/>
        </w:rPr>
      </w:pPr>
      <w:r>
        <w:rPr>
          <w:b/>
        </w:rPr>
        <w:t>Условные обозначения.</w:t>
      </w:r>
    </w:p>
    <w:p w:rsidR="004102C9" w:rsidRDefault="003E556D">
      <w:r>
        <w:t xml:space="preserve">ИНМ - </w:t>
      </w:r>
      <w:r>
        <w:rPr>
          <w:rStyle w:val="Bodytext2"/>
          <w:rFonts w:eastAsia="Courier New"/>
          <w:sz w:val="24"/>
          <w:szCs w:val="24"/>
        </w:rPr>
        <w:t xml:space="preserve">изучение нового материала </w:t>
      </w:r>
    </w:p>
    <w:p w:rsidR="004102C9" w:rsidRDefault="003E556D">
      <w:r>
        <w:rPr>
          <w:rStyle w:val="Bodytext2"/>
          <w:rFonts w:eastAsia="Courier New"/>
          <w:sz w:val="24"/>
          <w:szCs w:val="24"/>
        </w:rPr>
        <w:t xml:space="preserve">УЗ </w:t>
      </w:r>
      <w:proofErr w:type="gramStart"/>
      <w:r>
        <w:rPr>
          <w:rStyle w:val="Bodytext2"/>
          <w:rFonts w:eastAsia="Courier New"/>
          <w:sz w:val="24"/>
          <w:szCs w:val="24"/>
        </w:rPr>
        <w:t>-у</w:t>
      </w:r>
      <w:proofErr w:type="gramEnd"/>
      <w:r>
        <w:rPr>
          <w:rStyle w:val="Bodytext2"/>
          <w:rFonts w:eastAsia="Courier New"/>
          <w:sz w:val="24"/>
          <w:szCs w:val="24"/>
        </w:rPr>
        <w:t xml:space="preserve">рок контроля знаний </w:t>
      </w:r>
    </w:p>
    <w:p w:rsidR="004102C9" w:rsidRDefault="003E556D">
      <w:r>
        <w:rPr>
          <w:rStyle w:val="Bodytext2"/>
          <w:rFonts w:eastAsia="Courier New"/>
          <w:sz w:val="24"/>
          <w:szCs w:val="24"/>
        </w:rPr>
        <w:t xml:space="preserve">ОУ - обобщающий урок </w:t>
      </w:r>
    </w:p>
    <w:p w:rsidR="004102C9" w:rsidRDefault="003E556D">
      <w:proofErr w:type="gramStart"/>
      <w:r>
        <w:rPr>
          <w:rStyle w:val="Bodytext2"/>
          <w:rFonts w:eastAsia="Courier New"/>
          <w:sz w:val="24"/>
          <w:szCs w:val="24"/>
        </w:rPr>
        <w:t>К</w:t>
      </w:r>
      <w:proofErr w:type="gramEnd"/>
      <w:r>
        <w:rPr>
          <w:rStyle w:val="Bodytext2"/>
          <w:rFonts w:eastAsia="Courier New"/>
          <w:sz w:val="24"/>
          <w:szCs w:val="24"/>
        </w:rPr>
        <w:t xml:space="preserve"> - комбинированный урок </w:t>
      </w:r>
    </w:p>
    <w:p w:rsidR="004102C9" w:rsidRDefault="003E556D">
      <w:proofErr w:type="gramStart"/>
      <w:r>
        <w:rPr>
          <w:rStyle w:val="Bodytext2"/>
          <w:rFonts w:eastAsia="Courier New"/>
          <w:sz w:val="24"/>
          <w:szCs w:val="24"/>
        </w:rPr>
        <w:t>П</w:t>
      </w:r>
      <w:proofErr w:type="gramEnd"/>
      <w:r>
        <w:rPr>
          <w:rStyle w:val="Bodytext2"/>
          <w:rFonts w:eastAsia="Courier New"/>
          <w:sz w:val="24"/>
          <w:szCs w:val="24"/>
        </w:rPr>
        <w:t xml:space="preserve"> - поисковый урок </w:t>
      </w:r>
    </w:p>
    <w:p w:rsidR="004102C9" w:rsidRDefault="003E556D">
      <w:r>
        <w:rPr>
          <w:rStyle w:val="Bodytext2"/>
          <w:rFonts w:eastAsia="Courier New"/>
          <w:sz w:val="24"/>
          <w:szCs w:val="24"/>
        </w:rPr>
        <w:t>ЧП - частично поисковый урок</w:t>
      </w:r>
    </w:p>
    <w:p w:rsidR="004102C9" w:rsidRDefault="003E556D">
      <w:r>
        <w:rPr>
          <w:rStyle w:val="Bodytext2"/>
          <w:rFonts w:eastAsia="Courier New"/>
          <w:sz w:val="24"/>
          <w:szCs w:val="24"/>
        </w:rPr>
        <w:t>УП - учебный практикум</w:t>
      </w:r>
    </w:p>
    <w:p w:rsidR="004102C9" w:rsidRDefault="003E556D">
      <w:r>
        <w:rPr>
          <w:rStyle w:val="Bodytext2"/>
          <w:rFonts w:eastAsia="Courier New"/>
          <w:sz w:val="24"/>
          <w:szCs w:val="24"/>
        </w:rPr>
        <w:t xml:space="preserve">ОСЗ - урок обобщения и систематизации знаний </w:t>
      </w:r>
    </w:p>
    <w:p w:rsidR="004102C9" w:rsidRDefault="003E556D">
      <w:r>
        <w:rPr>
          <w:rStyle w:val="Bodytext2"/>
          <w:rFonts w:eastAsia="Courier New"/>
          <w:sz w:val="24"/>
          <w:szCs w:val="24"/>
        </w:rPr>
        <w:t xml:space="preserve">ПСЗ - урок применения </w:t>
      </w:r>
      <w:r>
        <w:t xml:space="preserve">и </w:t>
      </w:r>
      <w:r>
        <w:rPr>
          <w:rStyle w:val="Bodytext2"/>
          <w:rFonts w:eastAsia="Courier New"/>
          <w:sz w:val="24"/>
          <w:szCs w:val="24"/>
        </w:rPr>
        <w:t>совершенствования знаний</w:t>
      </w:r>
    </w:p>
    <w:p w:rsidR="004102C9" w:rsidRDefault="004102C9">
      <w:pPr>
        <w:pStyle w:val="21"/>
        <w:widowControl w:val="0"/>
        <w:spacing w:line="240" w:lineRule="auto"/>
        <w:ind w:left="0"/>
        <w:rPr>
          <w:rStyle w:val="Bodytext2"/>
          <w:rFonts w:eastAsia="Courier New"/>
          <w:b/>
          <w:sz w:val="24"/>
          <w:szCs w:val="24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556D75" w:rsidRDefault="00556D75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0769A7" w:rsidRDefault="003E556D" w:rsidP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  <w:r>
        <w:rPr>
          <w:b/>
          <w:u w:val="single"/>
        </w:rPr>
        <w:lastRenderedPageBreak/>
        <w:t>Материально-техническое обеспечение:</w:t>
      </w:r>
    </w:p>
    <w:p w:rsidR="004102C9" w:rsidRPr="000769A7" w:rsidRDefault="000769A7" w:rsidP="000769A7">
      <w:pPr>
        <w:pStyle w:val="21"/>
        <w:widowControl w:val="0"/>
        <w:spacing w:line="240" w:lineRule="auto"/>
        <w:ind w:left="0"/>
        <w:rPr>
          <w:b/>
          <w:u w:val="single"/>
        </w:rPr>
      </w:pPr>
      <w:r>
        <w:t xml:space="preserve">              1.</w:t>
      </w:r>
      <w:r w:rsidR="003E556D" w:rsidRPr="000769A7">
        <w:t>Плакаты</w:t>
      </w:r>
      <w:r w:rsidR="003E556D">
        <w:t xml:space="preserve"> «Алгебра и начала анализа 11».</w:t>
      </w:r>
    </w:p>
    <w:p w:rsidR="004102C9" w:rsidRDefault="000769A7" w:rsidP="000769A7">
      <w:pPr>
        <w:pStyle w:val="21"/>
        <w:widowControl w:val="0"/>
        <w:spacing w:line="240" w:lineRule="auto"/>
        <w:ind w:left="720"/>
        <w:jc w:val="both"/>
        <w:rPr>
          <w:u w:val="single"/>
        </w:rPr>
      </w:pPr>
      <w:r>
        <w:t xml:space="preserve"> 2.</w:t>
      </w:r>
      <w:r w:rsidR="003E556D">
        <w:t>Дидактический материал (карточки, тесты, контрольные и самостоятельные раб</w:t>
      </w:r>
      <w:r w:rsidR="003E556D">
        <w:t>о</w:t>
      </w:r>
      <w:r w:rsidR="003E556D">
        <w:t>ты).</w:t>
      </w:r>
    </w:p>
    <w:p w:rsidR="004102C9" w:rsidRDefault="000769A7" w:rsidP="000769A7">
      <w:pPr>
        <w:pStyle w:val="21"/>
        <w:widowControl w:val="0"/>
        <w:spacing w:line="240" w:lineRule="auto"/>
        <w:ind w:left="720"/>
        <w:jc w:val="both"/>
      </w:pPr>
      <w:r>
        <w:t>3.Доска магнитная;</w:t>
      </w:r>
    </w:p>
    <w:p w:rsidR="000769A7" w:rsidRDefault="000769A7" w:rsidP="000769A7">
      <w:pPr>
        <w:pStyle w:val="21"/>
        <w:widowControl w:val="0"/>
        <w:spacing w:line="240" w:lineRule="auto"/>
        <w:ind w:left="720"/>
        <w:jc w:val="both"/>
        <w:rPr>
          <w:u w:val="single"/>
        </w:rPr>
      </w:pPr>
      <w:r>
        <w:t>4.Мультимедийный проектор</w:t>
      </w:r>
    </w:p>
    <w:p w:rsidR="004102C9" w:rsidRDefault="004102C9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0769A7" w:rsidRDefault="000769A7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</w:p>
    <w:p w:rsidR="004102C9" w:rsidRDefault="003E556D">
      <w:pPr>
        <w:pStyle w:val="21"/>
        <w:widowControl w:val="0"/>
        <w:spacing w:line="240" w:lineRule="auto"/>
        <w:ind w:left="0"/>
        <w:jc w:val="center"/>
        <w:rPr>
          <w:b/>
          <w:u w:val="single"/>
        </w:rPr>
      </w:pPr>
      <w:r>
        <w:rPr>
          <w:b/>
          <w:u w:val="single"/>
        </w:rPr>
        <w:t>Учебно-методическое обеспечение предмета:</w:t>
      </w:r>
    </w:p>
    <w:p w:rsidR="004102C9" w:rsidRDefault="004102C9">
      <w:pPr>
        <w:jc w:val="both"/>
        <w:rPr>
          <w:b/>
          <w:iCs/>
          <w:u w:val="single"/>
        </w:rPr>
      </w:pPr>
    </w:p>
    <w:p w:rsidR="004102C9" w:rsidRDefault="003E556D">
      <w:pPr>
        <w:ind w:left="113"/>
        <w:jc w:val="both"/>
      </w:pPr>
      <w:r>
        <w:t>1. Настольная книга учителя математики. М.: ООО «Издательство АСТ»: ООО «Издател</w:t>
      </w:r>
      <w:r>
        <w:t>ь</w:t>
      </w:r>
      <w:r>
        <w:t xml:space="preserve">ство </w:t>
      </w:r>
      <w:proofErr w:type="spellStart"/>
      <w:r>
        <w:t>Астрель</w:t>
      </w:r>
      <w:proofErr w:type="spellEnd"/>
      <w:r>
        <w:t>», 2014;</w:t>
      </w:r>
    </w:p>
    <w:p w:rsidR="004102C9" w:rsidRDefault="003E556D">
      <w:pPr>
        <w:ind w:left="113"/>
        <w:jc w:val="both"/>
      </w:pPr>
      <w:r>
        <w:t>2.Методические рекомендации к учебникам математики для 10-11 классов, журнал «Мат</w:t>
      </w:r>
      <w:r>
        <w:t>е</w:t>
      </w:r>
      <w:r>
        <w:t>матика в школе»  №7-2014год;</w:t>
      </w:r>
    </w:p>
    <w:p w:rsidR="004102C9" w:rsidRDefault="003E556D">
      <w:pPr>
        <w:pStyle w:val="a7"/>
        <w:ind w:left="180"/>
        <w:jc w:val="both"/>
      </w:pPr>
      <w:r>
        <w:rPr>
          <w:b w:val="0"/>
          <w:szCs w:val="24"/>
        </w:rPr>
        <w:t>3.Алгебра и начала анализа: Учеб</w:t>
      </w:r>
      <w:proofErr w:type="gramStart"/>
      <w:r>
        <w:rPr>
          <w:b w:val="0"/>
          <w:szCs w:val="24"/>
        </w:rPr>
        <w:t>.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д</w:t>
      </w:r>
      <w:proofErr w:type="gramEnd"/>
      <w:r>
        <w:rPr>
          <w:b w:val="0"/>
          <w:szCs w:val="24"/>
        </w:rPr>
        <w:t xml:space="preserve">ля 10–11 </w:t>
      </w:r>
      <w:proofErr w:type="spellStart"/>
      <w:r>
        <w:rPr>
          <w:b w:val="0"/>
          <w:szCs w:val="24"/>
        </w:rPr>
        <w:t>кл</w:t>
      </w:r>
      <w:proofErr w:type="spellEnd"/>
      <w:r>
        <w:rPr>
          <w:b w:val="0"/>
          <w:szCs w:val="24"/>
        </w:rPr>
        <w:t xml:space="preserve">. </w:t>
      </w:r>
      <w:proofErr w:type="spellStart"/>
      <w:r>
        <w:rPr>
          <w:b w:val="0"/>
          <w:szCs w:val="24"/>
        </w:rPr>
        <w:t>общеобразоват</w:t>
      </w:r>
      <w:proofErr w:type="spellEnd"/>
      <w:r>
        <w:rPr>
          <w:b w:val="0"/>
          <w:szCs w:val="24"/>
        </w:rPr>
        <w:t>. учреждений /</w:t>
      </w:r>
      <w:proofErr w:type="spellStart"/>
      <w:r>
        <w:rPr>
          <w:b w:val="0"/>
          <w:szCs w:val="24"/>
        </w:rPr>
        <w:t>Ш.А.Алимова</w:t>
      </w:r>
      <w:proofErr w:type="spellEnd"/>
      <w:r>
        <w:rPr>
          <w:b w:val="0"/>
          <w:szCs w:val="24"/>
        </w:rPr>
        <w:t xml:space="preserve"> и др.; Под. ред. </w:t>
      </w:r>
      <w:proofErr w:type="spellStart"/>
      <w:r>
        <w:rPr>
          <w:b w:val="0"/>
          <w:szCs w:val="24"/>
        </w:rPr>
        <w:t>А.Н.Тихонова</w:t>
      </w:r>
      <w:proofErr w:type="spellEnd"/>
      <w:r>
        <w:rPr>
          <w:b w:val="0"/>
          <w:szCs w:val="24"/>
        </w:rPr>
        <w:t>. – М.: Просвещение, 2013.</w:t>
      </w:r>
    </w:p>
    <w:p w:rsidR="004102C9" w:rsidRDefault="003E556D">
      <w:pPr>
        <w:ind w:left="180"/>
        <w:jc w:val="both"/>
      </w:pPr>
      <w:r>
        <w:t>4.Методические рекомендации к учебникам математики для 10-11 классов, приложение «Математика»  №16-2014год к газете «Первое сентя</w:t>
      </w:r>
      <w:r>
        <w:t>б</w:t>
      </w:r>
      <w:r>
        <w:t>ря»;</w:t>
      </w:r>
    </w:p>
    <w:p w:rsidR="004102C9" w:rsidRDefault="003E556D">
      <w:pPr>
        <w:ind w:left="180"/>
        <w:jc w:val="both"/>
      </w:pPr>
      <w:r>
        <w:t>6.Алгебра и начала анализа: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10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 /С.М. Никольский, М.К. Потапов, Н.Н. Решетников, А.В. </w:t>
      </w:r>
      <w:proofErr w:type="spellStart"/>
      <w:r>
        <w:t>Шевкин</w:t>
      </w:r>
      <w:proofErr w:type="spellEnd"/>
      <w:r>
        <w:t>. – М.: Просвещение, 2015.</w:t>
      </w:r>
    </w:p>
    <w:p w:rsidR="004102C9" w:rsidRDefault="003E556D">
      <w:pPr>
        <w:ind w:left="180"/>
        <w:jc w:val="both"/>
      </w:pPr>
      <w:r>
        <w:t>7.Алгебра и начала анализа: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 /С.М. Никольский, М.К. Потапов, Н.Н. Решетников, А.В. </w:t>
      </w:r>
      <w:proofErr w:type="spellStart"/>
      <w:r>
        <w:t>Шевкин</w:t>
      </w:r>
      <w:proofErr w:type="spellEnd"/>
      <w:r>
        <w:t>. – М.: Просвещение, 2015</w:t>
      </w:r>
    </w:p>
    <w:p w:rsidR="004102C9" w:rsidRDefault="004102C9">
      <w:pPr>
        <w:pStyle w:val="2"/>
        <w:shd w:val="clear" w:color="auto" w:fill="FFFFFF"/>
        <w:spacing w:before="0" w:after="150" w:line="360" w:lineRule="atLeast"/>
        <w:ind w:firstLine="142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102C9" w:rsidRDefault="003E556D">
      <w:pPr>
        <w:jc w:val="center"/>
        <w:rPr>
          <w:b/>
          <w:u w:val="single"/>
        </w:rPr>
      </w:pPr>
      <w:r>
        <w:rPr>
          <w:b/>
          <w:u w:val="single"/>
        </w:rPr>
        <w:t>Интернет-ресурсы:</w:t>
      </w:r>
    </w:p>
    <w:p w:rsidR="004102C9" w:rsidRDefault="00A41DD7">
      <w:pPr>
        <w:pStyle w:val="2"/>
        <w:numPr>
          <w:ilvl w:val="0"/>
          <w:numId w:val="7"/>
        </w:numPr>
        <w:shd w:val="clear" w:color="auto" w:fill="FFFFFF"/>
        <w:spacing w:before="0" w:after="150" w:line="360" w:lineRule="atLeast"/>
      </w:pPr>
      <w:hyperlink r:id="rId6" w:tgtFrame="_blank">
        <w:r w:rsidR="003E556D"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math.com.ua</w:t>
        </w:r>
      </w:hyperlink>
      <w:r w:rsidR="003E556D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;</w:t>
      </w:r>
    </w:p>
    <w:p w:rsidR="004102C9" w:rsidRDefault="00A41DD7">
      <w:pPr>
        <w:pStyle w:val="2"/>
        <w:numPr>
          <w:ilvl w:val="0"/>
          <w:numId w:val="7"/>
        </w:numPr>
        <w:spacing w:before="0" w:after="150" w:line="360" w:lineRule="atLeast"/>
      </w:pPr>
      <w:hyperlink r:id="rId7">
        <w:r w:rsidR="003E556D"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www.bymath.net</w:t>
        </w:r>
      </w:hyperlink>
      <w:r w:rsidR="003E556D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;</w:t>
      </w:r>
    </w:p>
    <w:p w:rsidR="004102C9" w:rsidRDefault="00A41DD7">
      <w:pPr>
        <w:pStyle w:val="2"/>
        <w:numPr>
          <w:ilvl w:val="0"/>
          <w:numId w:val="7"/>
        </w:numPr>
        <w:shd w:val="clear" w:color="auto" w:fill="FFFFFF"/>
        <w:spacing w:before="0" w:after="150" w:line="360" w:lineRule="atLeas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hyperlink r:id="rId8">
        <w:r w:rsidR="003E556D"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www.exponenta.ru</w:t>
        </w:r>
      </w:hyperlink>
      <w:r w:rsidR="003E556D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. </w:t>
      </w:r>
    </w:p>
    <w:p w:rsidR="004102C9" w:rsidRDefault="004102C9">
      <w:pPr>
        <w:ind w:left="502"/>
        <w:rPr>
          <w:b/>
          <w:bCs/>
          <w:i/>
        </w:rPr>
      </w:pPr>
    </w:p>
    <w:p w:rsidR="004102C9" w:rsidRDefault="004102C9">
      <w:pPr>
        <w:ind w:left="180"/>
        <w:jc w:val="both"/>
      </w:pPr>
    </w:p>
    <w:sectPr w:rsidR="004102C9" w:rsidSect="00A41DD7">
      <w:pgSz w:w="16838" w:h="11906" w:orient="landscape"/>
      <w:pgMar w:top="284" w:right="567" w:bottom="284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;ＭＳ 明朝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604B"/>
    <w:multiLevelType w:val="multilevel"/>
    <w:tmpl w:val="C548D9D4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F37BC8"/>
    <w:multiLevelType w:val="multilevel"/>
    <w:tmpl w:val="0EB0C51C"/>
    <w:lvl w:ilvl="0">
      <w:start w:val="1"/>
      <w:numFmt w:val="decimal"/>
      <w:lvlText w:val="%1)"/>
      <w:lvlJc w:val="left"/>
      <w:pPr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AE53B4"/>
    <w:multiLevelType w:val="multilevel"/>
    <w:tmpl w:val="AF60A0C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4D76C90"/>
    <w:multiLevelType w:val="multilevel"/>
    <w:tmpl w:val="2E3AF08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0A69E3"/>
    <w:multiLevelType w:val="multilevel"/>
    <w:tmpl w:val="C9241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3C7891"/>
    <w:multiLevelType w:val="multilevel"/>
    <w:tmpl w:val="6BAAC296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49471F"/>
    <w:multiLevelType w:val="multilevel"/>
    <w:tmpl w:val="56EC0EC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330458"/>
    <w:multiLevelType w:val="multilevel"/>
    <w:tmpl w:val="B8C00D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102C9"/>
    <w:rsid w:val="000769A7"/>
    <w:rsid w:val="00163116"/>
    <w:rsid w:val="003E556D"/>
    <w:rsid w:val="004102C9"/>
    <w:rsid w:val="00556D75"/>
    <w:rsid w:val="006319CC"/>
    <w:rsid w:val="00A4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eastAsia="ja-JP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u w:val="none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Times New Roman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sz w:val="22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sz w:val="24"/>
      <w:szCs w:val="24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10">
    <w:name w:val="Основной текст Знак1"/>
    <w:basedOn w:val="a0"/>
    <w:qFormat/>
    <w:rPr>
      <w:b/>
      <w:sz w:val="24"/>
    </w:rPr>
  </w:style>
  <w:style w:type="character" w:customStyle="1" w:styleId="20">
    <w:name w:val="Основной текст с отступом 2 Знак"/>
    <w:basedOn w:val="a0"/>
    <w:qFormat/>
    <w:rPr>
      <w:sz w:val="24"/>
      <w:szCs w:val="24"/>
    </w:rPr>
  </w:style>
  <w:style w:type="character" w:customStyle="1" w:styleId="a3">
    <w:name w:val="Текст Знак"/>
    <w:basedOn w:val="a0"/>
    <w:qFormat/>
    <w:rPr>
      <w:rFonts w:ascii="Courier New" w:hAnsi="Courier New" w:cs="Courier New"/>
    </w:rPr>
  </w:style>
  <w:style w:type="character" w:customStyle="1" w:styleId="11">
    <w:name w:val="Заголовок 1 Знак"/>
    <w:basedOn w:val="a0"/>
    <w:qFormat/>
    <w:rPr>
      <w:rFonts w:ascii="Cambria" w:hAnsi="Cambria" w:cs="Cambria"/>
      <w:b/>
      <w:bCs/>
      <w:kern w:val="2"/>
      <w:sz w:val="32"/>
      <w:szCs w:val="32"/>
      <w:lang w:eastAsia="ja-JP"/>
    </w:rPr>
  </w:style>
  <w:style w:type="character" w:customStyle="1" w:styleId="40">
    <w:name w:val="Заголовок 4 Знак"/>
    <w:basedOn w:val="a0"/>
    <w:qFormat/>
    <w:rPr>
      <w:b/>
      <w:bCs/>
      <w:sz w:val="28"/>
      <w:szCs w:val="28"/>
    </w:rPr>
  </w:style>
  <w:style w:type="character" w:customStyle="1" w:styleId="a4">
    <w:name w:val="Нижний колонтитул Знак"/>
    <w:basedOn w:val="a0"/>
    <w:qFormat/>
    <w:rPr>
      <w:rFonts w:eastAsia="MS Mincho;ＭＳ 明朝"/>
      <w:sz w:val="24"/>
      <w:szCs w:val="24"/>
      <w:lang w:eastAsia="ja-JP"/>
    </w:rPr>
  </w:style>
  <w:style w:type="character" w:customStyle="1" w:styleId="a5">
    <w:name w:val="Название Знак"/>
    <w:basedOn w:val="a0"/>
    <w:qFormat/>
    <w:rPr>
      <w:b/>
      <w:bCs/>
      <w:color w:val="000000"/>
      <w:spacing w:val="6"/>
      <w:sz w:val="28"/>
      <w:szCs w:val="42"/>
      <w:shd w:val="clear" w:color="auto" w:fill="FFFFFF"/>
    </w:rPr>
  </w:style>
  <w:style w:type="character" w:customStyle="1" w:styleId="a6">
    <w:name w:val="Красная строка Знак"/>
    <w:basedOn w:val="10"/>
    <w:qFormat/>
    <w:rPr>
      <w:b/>
      <w:sz w:val="24"/>
      <w:szCs w:val="24"/>
    </w:rPr>
  </w:style>
  <w:style w:type="character" w:customStyle="1" w:styleId="12">
    <w:name w:val="Заголовок №1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Bodytext2">
    <w:name w:val="Body text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paragraph" w:customStyle="1" w:styleId="Heading">
    <w:name w:val="Heading"/>
    <w:basedOn w:val="a"/>
    <w:next w:val="a7"/>
    <w:qFormat/>
    <w:pPr>
      <w:widowControl w:val="0"/>
      <w:shd w:val="clear" w:color="auto" w:fill="FFFFFF"/>
      <w:autoSpaceDE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paragraph" w:styleId="a7">
    <w:name w:val="Body Text"/>
    <w:basedOn w:val="a"/>
    <w:rPr>
      <w:b/>
      <w:szCs w:val="20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ab">
    <w:name w:val="Plain Text"/>
    <w:basedOn w:val="a"/>
    <w:qFormat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pPr>
      <w:tabs>
        <w:tab w:val="center" w:pos="4677"/>
        <w:tab w:val="right" w:pos="9355"/>
      </w:tabs>
    </w:pPr>
    <w:rPr>
      <w:rFonts w:eastAsia="MS Mincho;ＭＳ 明朝"/>
      <w:lang w:eastAsia="ja-JP"/>
    </w:rPr>
  </w:style>
  <w:style w:type="paragraph" w:styleId="ad">
    <w:name w:val="Body Text First Indent"/>
    <w:basedOn w:val="a7"/>
    <w:qFormat/>
    <w:pPr>
      <w:spacing w:after="120"/>
      <w:ind w:firstLine="210"/>
    </w:pPr>
    <w:rPr>
      <w:b w:val="0"/>
      <w:szCs w:val="24"/>
    </w:rPr>
  </w:style>
  <w:style w:type="paragraph" w:styleId="ae">
    <w:name w:val="Normal (Web)"/>
    <w:basedOn w:val="a"/>
    <w:qFormat/>
    <w:pPr>
      <w:spacing w:before="280" w:after="280"/>
    </w:pPr>
    <w:rPr>
      <w:rFonts w:eastAsia="MS Mincho;ＭＳ 明朝"/>
      <w:lang w:eastAsia="ja-JP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paragraph" w:styleId="af">
    <w:name w:val="Balloon Text"/>
    <w:basedOn w:val="a"/>
    <w:link w:val="af0"/>
    <w:uiPriority w:val="99"/>
    <w:semiHidden/>
    <w:unhideWhenUsed/>
    <w:rsid w:val="00A41DD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41DD7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onenta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ymath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.com.ua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Ивановская СОШ</cp:lastModifiedBy>
  <cp:revision>6</cp:revision>
  <cp:lastPrinted>2018-09-09T12:27:00Z</cp:lastPrinted>
  <dcterms:created xsi:type="dcterms:W3CDTF">2018-09-02T21:01:00Z</dcterms:created>
  <dcterms:modified xsi:type="dcterms:W3CDTF">2018-09-09T12:27:00Z</dcterms:modified>
  <dc:language>en-US</dc:language>
</cp:coreProperties>
</file>